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C4E9" w14:textId="17F52299" w:rsidR="0032379F" w:rsidRDefault="0032379F" w:rsidP="0032379F">
      <w:pPr>
        <w:autoSpaceDE w:val="0"/>
        <w:autoSpaceDN w:val="0"/>
        <w:adjustRightInd w:val="0"/>
        <w:spacing w:after="0" w:line="240" w:lineRule="auto"/>
        <w:rPr>
          <w:rFonts w:ascii="Cambria-Bold" w:hAnsi="Cambria-Bold" w:cs="Cambria-Bold"/>
          <w:b/>
          <w:bCs/>
          <w:sz w:val="32"/>
          <w:szCs w:val="32"/>
        </w:rPr>
      </w:pPr>
    </w:p>
    <w:p w14:paraId="7067F243" w14:textId="67373A05" w:rsidR="0032379F" w:rsidRDefault="0032379F" w:rsidP="0032379F">
      <w:pPr>
        <w:autoSpaceDE w:val="0"/>
        <w:autoSpaceDN w:val="0"/>
        <w:adjustRightInd w:val="0"/>
        <w:spacing w:after="0" w:line="240" w:lineRule="auto"/>
        <w:rPr>
          <w:rFonts w:ascii="Cambria-Bold" w:hAnsi="Cambria-Bold" w:cs="Cambria-Bold"/>
          <w:b/>
          <w:bCs/>
          <w:sz w:val="32"/>
          <w:szCs w:val="32"/>
        </w:rPr>
      </w:pPr>
    </w:p>
    <w:p w14:paraId="4CB9B492" w14:textId="77777777" w:rsidR="00E8576A" w:rsidRDefault="00E8576A" w:rsidP="0032379F">
      <w:pPr>
        <w:autoSpaceDE w:val="0"/>
        <w:autoSpaceDN w:val="0"/>
        <w:adjustRightInd w:val="0"/>
        <w:spacing w:after="0" w:line="240" w:lineRule="auto"/>
        <w:rPr>
          <w:rFonts w:ascii="Cambria-Bold" w:hAnsi="Cambria-Bold" w:cs="Cambria-Bold"/>
          <w:b/>
          <w:bCs/>
          <w:sz w:val="32"/>
          <w:szCs w:val="32"/>
        </w:rPr>
      </w:pPr>
    </w:p>
    <w:p w14:paraId="3045A15D" w14:textId="4FC356B0" w:rsidR="00614DF3" w:rsidRPr="00614DF3" w:rsidRDefault="00CD0C57" w:rsidP="00614DF3">
      <w:pPr>
        <w:jc w:val="center"/>
        <w:rPr>
          <w:rFonts w:ascii="Century Gothic" w:eastAsiaTheme="majorEastAsia" w:hAnsi="Century Gothic" w:cstheme="majorBidi"/>
          <w:b/>
          <w:bCs/>
          <w:sz w:val="40"/>
          <w:szCs w:val="40"/>
        </w:rPr>
      </w:pPr>
      <w:r w:rsidRPr="00CD0C57">
        <w:rPr>
          <w:rFonts w:ascii="Cambria-Bold" w:hAnsi="Cambria-Bold" w:cs="Cambria-Bold"/>
          <w:b/>
          <w:bCs/>
          <w:sz w:val="48"/>
          <w:szCs w:val="48"/>
        </w:rPr>
        <w:t xml:space="preserve"> </w:t>
      </w:r>
      <w:r w:rsidR="00E349A9">
        <w:rPr>
          <w:rFonts w:ascii="Century Gothic" w:eastAsiaTheme="majorEastAsia" w:hAnsi="Century Gothic" w:cstheme="majorBidi"/>
          <w:b/>
          <w:sz w:val="40"/>
          <w:szCs w:val="40"/>
        </w:rPr>
        <w:t>RESUMEN</w:t>
      </w:r>
      <w:r w:rsidR="00614DF3" w:rsidRPr="00F23444">
        <w:rPr>
          <w:rFonts w:ascii="Century Gothic" w:eastAsiaTheme="majorEastAsia" w:hAnsi="Century Gothic" w:cstheme="majorBidi"/>
          <w:b/>
          <w:sz w:val="40"/>
          <w:szCs w:val="40"/>
        </w:rPr>
        <w:t xml:space="preserve"> </w:t>
      </w:r>
      <w:r w:rsidR="00614DF3">
        <w:rPr>
          <w:rFonts w:ascii="Century Gothic" w:eastAsiaTheme="majorEastAsia" w:hAnsi="Century Gothic" w:cstheme="majorBidi"/>
          <w:b/>
          <w:bCs/>
          <w:sz w:val="40"/>
          <w:szCs w:val="40"/>
        </w:rPr>
        <w:t>E</w:t>
      </w:r>
      <w:r w:rsidR="00614DF3" w:rsidRPr="00614DF3">
        <w:rPr>
          <w:rFonts w:ascii="Century Gothic" w:eastAsiaTheme="majorEastAsia" w:hAnsi="Century Gothic" w:cstheme="majorBidi"/>
          <w:b/>
          <w:bCs/>
          <w:sz w:val="40"/>
          <w:szCs w:val="40"/>
        </w:rPr>
        <w:t>NCUESTA DE PERCEPCIÓN Y SATISFACCIÓN DE LAS PERSONAS USUARIAS RESPECTO A LOS SERVICIOS BRINDADOS POR LA MUNICIPALIDAD DE OROTINA</w:t>
      </w:r>
    </w:p>
    <w:p w14:paraId="4ECED510" w14:textId="0B512E51" w:rsidR="00CD0C57" w:rsidRDefault="00CD0C57" w:rsidP="00F23444">
      <w:pPr>
        <w:jc w:val="center"/>
        <w:rPr>
          <w:rFonts w:ascii="Century Gothic" w:eastAsiaTheme="majorEastAsia" w:hAnsi="Century Gothic" w:cstheme="majorBidi"/>
          <w:b/>
          <w:sz w:val="40"/>
          <w:szCs w:val="40"/>
        </w:rPr>
      </w:pPr>
    </w:p>
    <w:p w14:paraId="446A94C5" w14:textId="77777777" w:rsidR="00E8576A" w:rsidRDefault="00E8576A" w:rsidP="00F23444">
      <w:pPr>
        <w:jc w:val="center"/>
        <w:rPr>
          <w:rFonts w:ascii="Century Gothic" w:eastAsiaTheme="majorEastAsia" w:hAnsi="Century Gothic" w:cstheme="majorBidi"/>
          <w:b/>
          <w:sz w:val="40"/>
          <w:szCs w:val="40"/>
        </w:rPr>
      </w:pPr>
    </w:p>
    <w:p w14:paraId="5DBB9498" w14:textId="303C4B06" w:rsidR="00F23444" w:rsidRDefault="00F23444" w:rsidP="00F23444">
      <w:pPr>
        <w:jc w:val="center"/>
        <w:rPr>
          <w:rFonts w:ascii="Century Gothic" w:eastAsiaTheme="majorEastAsia" w:hAnsi="Century Gothic" w:cstheme="majorBidi"/>
          <w:b/>
          <w:sz w:val="40"/>
          <w:szCs w:val="40"/>
        </w:rPr>
      </w:pPr>
      <w:r>
        <w:rPr>
          <w:rFonts w:ascii="Century Gothic" w:eastAsiaTheme="majorEastAsia" w:hAnsi="Century Gothic" w:cstheme="majorBidi"/>
          <w:b/>
          <w:sz w:val="40"/>
          <w:szCs w:val="40"/>
        </w:rPr>
        <w:t>I</w:t>
      </w:r>
      <w:r w:rsidR="00E349A9">
        <w:rPr>
          <w:rFonts w:ascii="Century Gothic" w:eastAsiaTheme="majorEastAsia" w:hAnsi="Century Gothic" w:cstheme="majorBidi"/>
          <w:b/>
          <w:sz w:val="40"/>
          <w:szCs w:val="40"/>
        </w:rPr>
        <w:t xml:space="preserve"> </w:t>
      </w:r>
      <w:r>
        <w:rPr>
          <w:rFonts w:ascii="Century Gothic" w:eastAsiaTheme="majorEastAsia" w:hAnsi="Century Gothic" w:cstheme="majorBidi"/>
          <w:b/>
          <w:sz w:val="40"/>
          <w:szCs w:val="40"/>
        </w:rPr>
        <w:t>SEMESTRE</w:t>
      </w:r>
      <w:r w:rsidR="0049168F">
        <w:rPr>
          <w:rFonts w:ascii="Century Gothic" w:eastAsiaTheme="majorEastAsia" w:hAnsi="Century Gothic" w:cstheme="majorBidi"/>
          <w:b/>
          <w:sz w:val="40"/>
          <w:szCs w:val="40"/>
        </w:rPr>
        <w:t xml:space="preserve"> </w:t>
      </w:r>
      <w:r w:rsidR="00E349A9">
        <w:rPr>
          <w:rFonts w:ascii="Century Gothic" w:eastAsiaTheme="majorEastAsia" w:hAnsi="Century Gothic" w:cstheme="majorBidi"/>
          <w:b/>
          <w:sz w:val="40"/>
          <w:szCs w:val="40"/>
        </w:rPr>
        <w:t xml:space="preserve">AÑO </w:t>
      </w:r>
      <w:r>
        <w:rPr>
          <w:rFonts w:ascii="Century Gothic" w:eastAsiaTheme="majorEastAsia" w:hAnsi="Century Gothic" w:cstheme="majorBidi"/>
          <w:b/>
          <w:sz w:val="40"/>
          <w:szCs w:val="40"/>
        </w:rPr>
        <w:t>20</w:t>
      </w:r>
      <w:r w:rsidR="00CE37D5">
        <w:rPr>
          <w:rFonts w:ascii="Century Gothic" w:eastAsiaTheme="majorEastAsia" w:hAnsi="Century Gothic" w:cstheme="majorBidi"/>
          <w:b/>
          <w:sz w:val="40"/>
          <w:szCs w:val="40"/>
        </w:rPr>
        <w:t>22</w:t>
      </w:r>
    </w:p>
    <w:p w14:paraId="1416F249" w14:textId="77777777" w:rsidR="00E8576A" w:rsidRDefault="00E8576A" w:rsidP="00F23444">
      <w:pPr>
        <w:jc w:val="center"/>
        <w:rPr>
          <w:rFonts w:ascii="Century Gothic" w:eastAsiaTheme="majorEastAsia" w:hAnsi="Century Gothic" w:cstheme="majorBidi"/>
          <w:b/>
          <w:sz w:val="40"/>
          <w:szCs w:val="40"/>
        </w:rPr>
      </w:pPr>
    </w:p>
    <w:p w14:paraId="49D5992B" w14:textId="513F7763" w:rsidR="00F23444" w:rsidRPr="00F23444" w:rsidRDefault="00F23444" w:rsidP="00F23444">
      <w:pPr>
        <w:jc w:val="center"/>
        <w:rPr>
          <w:rFonts w:ascii="Century Gothic" w:eastAsiaTheme="majorEastAsia" w:hAnsi="Century Gothic" w:cstheme="majorBidi"/>
          <w:b/>
          <w:sz w:val="40"/>
          <w:szCs w:val="40"/>
        </w:rPr>
      </w:pPr>
    </w:p>
    <w:p w14:paraId="004B292D" w14:textId="4EA9EFDA" w:rsidR="00F23444" w:rsidRDefault="00F23444" w:rsidP="0032379F">
      <w:pPr>
        <w:autoSpaceDE w:val="0"/>
        <w:autoSpaceDN w:val="0"/>
        <w:adjustRightInd w:val="0"/>
        <w:spacing w:after="0" w:line="240" w:lineRule="auto"/>
        <w:jc w:val="center"/>
        <w:rPr>
          <w:rFonts w:cstheme="minorHAnsi"/>
          <w:b/>
          <w:bCs/>
          <w:sz w:val="40"/>
          <w:szCs w:val="40"/>
        </w:rPr>
      </w:pPr>
      <w:r>
        <w:rPr>
          <w:rFonts w:ascii="Cambria-Bold" w:hAnsi="Cambria-Bold" w:cs="Cambria-Bold"/>
          <w:b/>
          <w:bCs/>
          <w:sz w:val="40"/>
          <w:szCs w:val="40"/>
        </w:rPr>
        <w:t>Lic. Yeremy Sandoval Umaña</w:t>
      </w:r>
    </w:p>
    <w:p w14:paraId="6FD0A632" w14:textId="26E599F6" w:rsidR="00CD0C57" w:rsidRDefault="00A9098F" w:rsidP="0032379F">
      <w:pPr>
        <w:autoSpaceDE w:val="0"/>
        <w:autoSpaceDN w:val="0"/>
        <w:adjustRightInd w:val="0"/>
        <w:spacing w:after="0" w:line="240" w:lineRule="auto"/>
        <w:jc w:val="center"/>
        <w:rPr>
          <w:rFonts w:cstheme="minorHAnsi"/>
          <w:b/>
          <w:bCs/>
          <w:sz w:val="40"/>
          <w:szCs w:val="40"/>
        </w:rPr>
      </w:pPr>
      <w:r w:rsidRPr="00CD0C57">
        <w:rPr>
          <w:rFonts w:cstheme="minorHAnsi"/>
          <w:b/>
          <w:bCs/>
          <w:sz w:val="40"/>
          <w:szCs w:val="40"/>
        </w:rPr>
        <w:t>Contraloría</w:t>
      </w:r>
      <w:r w:rsidR="00CD0C57" w:rsidRPr="00CD0C57">
        <w:rPr>
          <w:rFonts w:cstheme="minorHAnsi"/>
          <w:b/>
          <w:bCs/>
          <w:sz w:val="40"/>
          <w:szCs w:val="40"/>
        </w:rPr>
        <w:t xml:space="preserve"> de servicios</w:t>
      </w:r>
    </w:p>
    <w:p w14:paraId="1870FB2B" w14:textId="2796262E" w:rsidR="00F23444" w:rsidRDefault="00F23444" w:rsidP="0032379F">
      <w:pPr>
        <w:autoSpaceDE w:val="0"/>
        <w:autoSpaceDN w:val="0"/>
        <w:adjustRightInd w:val="0"/>
        <w:spacing w:after="0" w:line="240" w:lineRule="auto"/>
        <w:jc w:val="center"/>
        <w:rPr>
          <w:rFonts w:cstheme="minorHAnsi"/>
          <w:b/>
          <w:bCs/>
          <w:sz w:val="40"/>
          <w:szCs w:val="40"/>
        </w:rPr>
      </w:pPr>
    </w:p>
    <w:p w14:paraId="464374F3" w14:textId="32013800" w:rsidR="000836A0" w:rsidRDefault="000836A0" w:rsidP="0032379F">
      <w:pPr>
        <w:autoSpaceDE w:val="0"/>
        <w:autoSpaceDN w:val="0"/>
        <w:adjustRightInd w:val="0"/>
        <w:spacing w:after="0" w:line="240" w:lineRule="auto"/>
        <w:jc w:val="center"/>
        <w:rPr>
          <w:rFonts w:cstheme="minorHAnsi"/>
          <w:b/>
          <w:bCs/>
          <w:sz w:val="40"/>
          <w:szCs w:val="40"/>
        </w:rPr>
      </w:pPr>
    </w:p>
    <w:p w14:paraId="73CE2A6B" w14:textId="77777777" w:rsidR="00E578B6" w:rsidRDefault="00E578B6" w:rsidP="0032379F">
      <w:pPr>
        <w:autoSpaceDE w:val="0"/>
        <w:autoSpaceDN w:val="0"/>
        <w:adjustRightInd w:val="0"/>
        <w:spacing w:after="0" w:line="240" w:lineRule="auto"/>
        <w:jc w:val="center"/>
        <w:rPr>
          <w:rFonts w:cstheme="minorHAnsi"/>
          <w:b/>
          <w:bCs/>
          <w:sz w:val="40"/>
          <w:szCs w:val="40"/>
        </w:rPr>
      </w:pPr>
    </w:p>
    <w:p w14:paraId="089A1FB3" w14:textId="0CC6A227" w:rsidR="00E8576A" w:rsidRDefault="00E8576A" w:rsidP="00F23444">
      <w:pPr>
        <w:autoSpaceDE w:val="0"/>
        <w:autoSpaceDN w:val="0"/>
        <w:adjustRightInd w:val="0"/>
        <w:spacing w:after="0" w:line="240" w:lineRule="auto"/>
        <w:rPr>
          <w:rFonts w:ascii="Cambria-Bold" w:hAnsi="Cambria-Bold" w:cs="Cambria-Bold"/>
          <w:b/>
          <w:bCs/>
          <w:sz w:val="40"/>
          <w:szCs w:val="40"/>
        </w:rPr>
      </w:pPr>
    </w:p>
    <w:p w14:paraId="3B4762CC" w14:textId="3CA60187" w:rsidR="008D5099" w:rsidRDefault="008D5099" w:rsidP="00F23444">
      <w:pPr>
        <w:autoSpaceDE w:val="0"/>
        <w:autoSpaceDN w:val="0"/>
        <w:adjustRightInd w:val="0"/>
        <w:spacing w:after="0" w:line="240" w:lineRule="auto"/>
        <w:rPr>
          <w:rFonts w:ascii="Cambria-Bold" w:hAnsi="Cambria-Bold" w:cs="Cambria-Bold"/>
          <w:b/>
          <w:bCs/>
          <w:sz w:val="40"/>
          <w:szCs w:val="40"/>
        </w:rPr>
      </w:pPr>
    </w:p>
    <w:p w14:paraId="47957494" w14:textId="77777777" w:rsidR="008D5099" w:rsidRDefault="008D5099" w:rsidP="00F23444">
      <w:pPr>
        <w:autoSpaceDE w:val="0"/>
        <w:autoSpaceDN w:val="0"/>
        <w:adjustRightInd w:val="0"/>
        <w:spacing w:after="0" w:line="240" w:lineRule="auto"/>
        <w:rPr>
          <w:rFonts w:ascii="Cambria-Bold" w:hAnsi="Cambria-Bold" w:cs="Cambria-Bold"/>
          <w:b/>
          <w:bCs/>
          <w:sz w:val="40"/>
          <w:szCs w:val="40"/>
        </w:rPr>
      </w:pPr>
    </w:p>
    <w:p w14:paraId="3D5E56DD" w14:textId="77777777" w:rsidR="00E8576A" w:rsidRDefault="00E8576A" w:rsidP="00F23444">
      <w:pPr>
        <w:autoSpaceDE w:val="0"/>
        <w:autoSpaceDN w:val="0"/>
        <w:adjustRightInd w:val="0"/>
        <w:spacing w:after="0" w:line="240" w:lineRule="auto"/>
        <w:rPr>
          <w:rFonts w:ascii="Cambria-Bold" w:hAnsi="Cambria-Bold" w:cs="Cambria-Bold"/>
          <w:b/>
          <w:bCs/>
          <w:sz w:val="40"/>
          <w:szCs w:val="40"/>
        </w:rPr>
      </w:pPr>
    </w:p>
    <w:p w14:paraId="42C3B562" w14:textId="77777777" w:rsidR="008D5099" w:rsidRDefault="008D5099" w:rsidP="00F26A13">
      <w:pPr>
        <w:autoSpaceDE w:val="0"/>
        <w:autoSpaceDN w:val="0"/>
        <w:adjustRightInd w:val="0"/>
        <w:spacing w:after="0" w:line="240" w:lineRule="auto"/>
        <w:jc w:val="center"/>
        <w:rPr>
          <w:rFonts w:ascii="Cambria-Bold" w:hAnsi="Cambria-Bold" w:cs="Cambria-Bold"/>
          <w:b/>
          <w:bCs/>
          <w:sz w:val="40"/>
          <w:szCs w:val="40"/>
        </w:rPr>
      </w:pPr>
    </w:p>
    <w:p w14:paraId="23C9B8E3" w14:textId="5A55C3DD" w:rsidR="008D5099" w:rsidRDefault="00742390" w:rsidP="008D5099">
      <w:pPr>
        <w:autoSpaceDE w:val="0"/>
        <w:autoSpaceDN w:val="0"/>
        <w:adjustRightInd w:val="0"/>
        <w:spacing w:after="0" w:line="240" w:lineRule="auto"/>
        <w:jc w:val="center"/>
        <w:rPr>
          <w:rFonts w:ascii="Cambria-Bold" w:hAnsi="Cambria-Bold" w:cs="Cambria-Bold"/>
          <w:b/>
          <w:bCs/>
          <w:sz w:val="40"/>
          <w:szCs w:val="40"/>
        </w:rPr>
      </w:pPr>
      <w:r>
        <w:rPr>
          <w:rFonts w:ascii="Cambria-Bold" w:hAnsi="Cambria-Bold" w:cs="Cambria-Bold"/>
          <w:b/>
          <w:bCs/>
          <w:sz w:val="40"/>
          <w:szCs w:val="40"/>
        </w:rPr>
        <w:t>Año 20</w:t>
      </w:r>
      <w:r w:rsidR="00E349A9">
        <w:rPr>
          <w:rFonts w:ascii="Cambria-Bold" w:hAnsi="Cambria-Bold" w:cs="Cambria-Bold"/>
          <w:b/>
          <w:bCs/>
          <w:sz w:val="40"/>
          <w:szCs w:val="40"/>
        </w:rPr>
        <w:t>2</w:t>
      </w:r>
      <w:r w:rsidR="00CE37D5">
        <w:rPr>
          <w:rFonts w:ascii="Cambria-Bold" w:hAnsi="Cambria-Bold" w:cs="Cambria-Bold"/>
          <w:b/>
          <w:bCs/>
          <w:sz w:val="40"/>
          <w:szCs w:val="40"/>
        </w:rPr>
        <w:t>2</w:t>
      </w:r>
    </w:p>
    <w:p w14:paraId="387CF3FC" w14:textId="0C6DEB65" w:rsidR="00CD0C57" w:rsidRPr="007E11B4" w:rsidRDefault="00E349A9" w:rsidP="00742390">
      <w:pPr>
        <w:autoSpaceDE w:val="0"/>
        <w:autoSpaceDN w:val="0"/>
        <w:adjustRightInd w:val="0"/>
        <w:spacing w:after="0" w:line="240" w:lineRule="auto"/>
        <w:jc w:val="both"/>
        <w:rPr>
          <w:rFonts w:ascii="Cambria-Bold" w:hAnsi="Cambria-Bold" w:cs="Cambria-Bold"/>
          <w:b/>
          <w:bCs/>
          <w:sz w:val="28"/>
          <w:szCs w:val="28"/>
        </w:rPr>
      </w:pPr>
      <w:r w:rsidRPr="007E11B4">
        <w:rPr>
          <w:rFonts w:ascii="Cambria-Bold" w:hAnsi="Cambria-Bold" w:cs="Cambria-Bold"/>
          <w:b/>
          <w:bCs/>
          <w:sz w:val="28"/>
          <w:szCs w:val="28"/>
        </w:rPr>
        <w:lastRenderedPageBreak/>
        <w:t xml:space="preserve">Resumen </w:t>
      </w:r>
      <w:r w:rsidR="009A01BF" w:rsidRPr="007E11B4">
        <w:rPr>
          <w:rFonts w:ascii="Cambria-Bold" w:hAnsi="Cambria-Bold" w:cs="Cambria-Bold"/>
          <w:b/>
          <w:bCs/>
          <w:sz w:val="28"/>
          <w:szCs w:val="28"/>
        </w:rPr>
        <w:t xml:space="preserve">Encuesta de percepción y satisfacción de las personas usuarias respecto a los servicios brindados por la Municipalidad de Orotina </w:t>
      </w:r>
      <w:r w:rsidR="0032379F" w:rsidRPr="007E11B4">
        <w:rPr>
          <w:rFonts w:ascii="Cambria-Bold" w:hAnsi="Cambria-Bold" w:cs="Cambria-Bold"/>
          <w:b/>
          <w:bCs/>
          <w:sz w:val="28"/>
          <w:szCs w:val="28"/>
        </w:rPr>
        <w:t>I</w:t>
      </w:r>
      <w:r w:rsidRPr="007E11B4">
        <w:rPr>
          <w:rFonts w:ascii="Cambria-Bold" w:hAnsi="Cambria-Bold" w:cs="Cambria-Bold"/>
          <w:b/>
          <w:bCs/>
          <w:sz w:val="28"/>
          <w:szCs w:val="28"/>
        </w:rPr>
        <w:t xml:space="preserve"> </w:t>
      </w:r>
      <w:r w:rsidR="0032379F" w:rsidRPr="007E11B4">
        <w:rPr>
          <w:rFonts w:ascii="Cambria-Bold" w:hAnsi="Cambria-Bold" w:cs="Cambria-Bold"/>
          <w:b/>
          <w:bCs/>
          <w:sz w:val="28"/>
          <w:szCs w:val="28"/>
        </w:rPr>
        <w:t xml:space="preserve">Semestre </w:t>
      </w:r>
      <w:r w:rsidRPr="007E11B4">
        <w:rPr>
          <w:rFonts w:ascii="Cambria-Bold" w:hAnsi="Cambria-Bold" w:cs="Cambria-Bold"/>
          <w:b/>
          <w:bCs/>
          <w:sz w:val="28"/>
          <w:szCs w:val="28"/>
        </w:rPr>
        <w:t xml:space="preserve">AÑO </w:t>
      </w:r>
      <w:r w:rsidR="0032379F" w:rsidRPr="007E11B4">
        <w:rPr>
          <w:rFonts w:ascii="Cambria-Bold" w:hAnsi="Cambria-Bold" w:cs="Cambria-Bold"/>
          <w:b/>
          <w:bCs/>
          <w:sz w:val="28"/>
          <w:szCs w:val="28"/>
        </w:rPr>
        <w:t>20</w:t>
      </w:r>
      <w:r w:rsidR="00CE37D5" w:rsidRPr="007E11B4">
        <w:rPr>
          <w:rFonts w:ascii="Cambria-Bold" w:hAnsi="Cambria-Bold" w:cs="Cambria-Bold"/>
          <w:b/>
          <w:bCs/>
          <w:sz w:val="28"/>
          <w:szCs w:val="28"/>
        </w:rPr>
        <w:t>22</w:t>
      </w:r>
    </w:p>
    <w:p w14:paraId="5C35581F" w14:textId="77777777" w:rsidR="00C90C5D" w:rsidRDefault="00C90C5D" w:rsidP="00CE37D5">
      <w:pPr>
        <w:pStyle w:val="Default"/>
        <w:spacing w:line="276" w:lineRule="auto"/>
        <w:jc w:val="both"/>
        <w:rPr>
          <w:rFonts w:ascii="Century Gothic" w:hAnsi="Century Gothic"/>
          <w:b/>
          <w:bCs/>
        </w:rPr>
      </w:pPr>
    </w:p>
    <w:p w14:paraId="707CDE55" w14:textId="2310F28A" w:rsidR="00CE37D5" w:rsidRDefault="00CE37D5" w:rsidP="00CE37D5">
      <w:pPr>
        <w:pStyle w:val="Default"/>
        <w:spacing w:line="276" w:lineRule="auto"/>
        <w:jc w:val="both"/>
        <w:rPr>
          <w:rFonts w:ascii="Century Gothic" w:hAnsi="Century Gothic"/>
          <w:b/>
          <w:bCs/>
        </w:rPr>
      </w:pPr>
      <w:r w:rsidRPr="00DF0838">
        <w:rPr>
          <w:rFonts w:ascii="Century Gothic" w:hAnsi="Century Gothic"/>
          <w:b/>
          <w:bCs/>
        </w:rPr>
        <w:t>Objetivos</w:t>
      </w:r>
    </w:p>
    <w:p w14:paraId="016A6363" w14:textId="77777777" w:rsidR="00CE37D5" w:rsidRDefault="00CE37D5" w:rsidP="00CE37D5">
      <w:pPr>
        <w:pStyle w:val="Default"/>
        <w:spacing w:line="276" w:lineRule="auto"/>
        <w:jc w:val="both"/>
        <w:rPr>
          <w:rFonts w:ascii="Century Gothic" w:hAnsi="Century Gothic"/>
          <w:b/>
          <w:bCs/>
        </w:rPr>
      </w:pPr>
    </w:p>
    <w:p w14:paraId="69736DDB" w14:textId="77777777" w:rsidR="00CE37D5" w:rsidRPr="00FD0F36" w:rsidRDefault="00CE37D5" w:rsidP="00CE37D5">
      <w:pPr>
        <w:pStyle w:val="Default"/>
        <w:spacing w:line="276" w:lineRule="auto"/>
        <w:jc w:val="both"/>
        <w:rPr>
          <w:rFonts w:ascii="Century Gothic" w:hAnsi="Century Gothic"/>
          <w:b/>
          <w:bCs/>
        </w:rPr>
      </w:pPr>
      <w:r w:rsidRPr="00FD0F36">
        <w:rPr>
          <w:rFonts w:ascii="Century Gothic" w:hAnsi="Century Gothic"/>
        </w:rPr>
        <w:t>Los objetivos de la Encuesta de</w:t>
      </w:r>
      <w:r>
        <w:rPr>
          <w:rFonts w:ascii="Century Gothic" w:hAnsi="Century Gothic"/>
        </w:rPr>
        <w:t xml:space="preserve"> percepción y </w:t>
      </w:r>
      <w:r w:rsidRPr="00FD0F36">
        <w:rPr>
          <w:rFonts w:ascii="Century Gothic" w:hAnsi="Century Gothic"/>
        </w:rPr>
        <w:t xml:space="preserve"> satisfacción a </w:t>
      </w:r>
      <w:r>
        <w:rPr>
          <w:rFonts w:ascii="Century Gothic" w:hAnsi="Century Gothic"/>
        </w:rPr>
        <w:t>los munícipes,</w:t>
      </w:r>
      <w:r w:rsidRPr="00FD0F36">
        <w:rPr>
          <w:rFonts w:ascii="Century Gothic" w:hAnsi="Century Gothic"/>
        </w:rPr>
        <w:t xml:space="preserve"> </w:t>
      </w:r>
      <w:r>
        <w:rPr>
          <w:rFonts w:ascii="Century Gothic" w:hAnsi="Century Gothic"/>
        </w:rPr>
        <w:t>respecto a los Servicios brindados por la Municipalidad</w:t>
      </w:r>
      <w:r w:rsidRPr="00FD0F36">
        <w:rPr>
          <w:rFonts w:ascii="Century Gothic" w:hAnsi="Century Gothic"/>
        </w:rPr>
        <w:t>:</w:t>
      </w:r>
    </w:p>
    <w:p w14:paraId="0C4A60CD" w14:textId="77777777" w:rsidR="00CE37D5" w:rsidRDefault="00CE37D5" w:rsidP="00CE37D5">
      <w:pPr>
        <w:pStyle w:val="Default"/>
        <w:spacing w:line="276" w:lineRule="auto"/>
        <w:jc w:val="both"/>
        <w:rPr>
          <w:rFonts w:ascii="Century Gothic" w:hAnsi="Century Gothic"/>
          <w:b/>
          <w:bCs/>
          <w:sz w:val="28"/>
          <w:szCs w:val="28"/>
        </w:rPr>
      </w:pPr>
    </w:p>
    <w:p w14:paraId="1C70492E" w14:textId="77777777" w:rsidR="00CE37D5" w:rsidRPr="00DF0838" w:rsidRDefault="00CE37D5" w:rsidP="00CE37D5">
      <w:pPr>
        <w:pStyle w:val="Default"/>
        <w:spacing w:line="276" w:lineRule="auto"/>
        <w:jc w:val="both"/>
        <w:rPr>
          <w:rFonts w:ascii="Century Gothic" w:hAnsi="Century Gothic"/>
          <w:b/>
          <w:bCs/>
        </w:rPr>
      </w:pPr>
      <w:r w:rsidRPr="00DF0838">
        <w:rPr>
          <w:rFonts w:ascii="Century Gothic" w:hAnsi="Century Gothic"/>
          <w:b/>
          <w:bCs/>
        </w:rPr>
        <w:t>Objetivo General</w:t>
      </w:r>
    </w:p>
    <w:p w14:paraId="1AB41FBD" w14:textId="77777777" w:rsidR="00CE37D5" w:rsidRDefault="00CE37D5" w:rsidP="00CE37D5">
      <w:pPr>
        <w:pStyle w:val="Default"/>
        <w:spacing w:line="276" w:lineRule="auto"/>
        <w:jc w:val="both"/>
        <w:rPr>
          <w:rFonts w:ascii="Century Gothic" w:hAnsi="Century Gothic"/>
          <w:b/>
          <w:bCs/>
          <w:sz w:val="22"/>
          <w:szCs w:val="22"/>
        </w:rPr>
      </w:pPr>
    </w:p>
    <w:p w14:paraId="0B3247B7" w14:textId="77777777" w:rsidR="00CE37D5" w:rsidRPr="008E5DB6" w:rsidRDefault="00CE37D5" w:rsidP="00CE37D5">
      <w:pPr>
        <w:jc w:val="both"/>
        <w:rPr>
          <w:rFonts w:ascii="Century Gothic" w:hAnsi="Century Gothic"/>
          <w:sz w:val="24"/>
          <w:szCs w:val="24"/>
        </w:rPr>
      </w:pPr>
      <w:r>
        <w:rPr>
          <w:rFonts w:ascii="Century Gothic" w:hAnsi="Century Gothic" w:cs="Arial"/>
          <w:sz w:val="24"/>
          <w:szCs w:val="24"/>
        </w:rPr>
        <w:t xml:space="preserve">Obtener insumos para la planificación y eventual mejora de los servicios de atención </w:t>
      </w:r>
      <w:r w:rsidRPr="008E5DB6">
        <w:rPr>
          <w:rFonts w:ascii="Century Gothic" w:hAnsi="Century Gothic" w:cs="Arial"/>
          <w:sz w:val="24"/>
          <w:szCs w:val="24"/>
        </w:rPr>
        <w:t xml:space="preserve"> </w:t>
      </w:r>
      <w:r>
        <w:rPr>
          <w:rFonts w:ascii="Century Gothic" w:hAnsi="Century Gothic" w:cs="Arial"/>
          <w:sz w:val="24"/>
          <w:szCs w:val="24"/>
        </w:rPr>
        <w:t>basándose en el nivel de satisfacción de las personas usuarias</w:t>
      </w:r>
    </w:p>
    <w:p w14:paraId="22F5F7D9" w14:textId="77777777" w:rsidR="00CE37D5" w:rsidRPr="008E5DB6" w:rsidRDefault="00CE37D5" w:rsidP="00CE37D5">
      <w:pPr>
        <w:spacing w:after="0"/>
        <w:jc w:val="both"/>
        <w:rPr>
          <w:rFonts w:ascii="Century Gothic" w:hAnsi="Century Gothic"/>
          <w:bCs/>
          <w:sz w:val="24"/>
          <w:szCs w:val="24"/>
        </w:rPr>
      </w:pPr>
    </w:p>
    <w:p w14:paraId="5131F46E" w14:textId="77777777" w:rsidR="00CE37D5" w:rsidRDefault="00CE37D5" w:rsidP="00CE37D5">
      <w:pPr>
        <w:jc w:val="both"/>
        <w:rPr>
          <w:rFonts w:ascii="Century Gothic" w:hAnsi="Century Gothic"/>
          <w:b/>
          <w:bCs/>
          <w:sz w:val="24"/>
          <w:szCs w:val="24"/>
        </w:rPr>
      </w:pPr>
      <w:r w:rsidRPr="00DF0838">
        <w:rPr>
          <w:rFonts w:ascii="Century Gothic" w:hAnsi="Century Gothic"/>
          <w:b/>
          <w:bCs/>
          <w:sz w:val="24"/>
          <w:szCs w:val="24"/>
        </w:rPr>
        <w:t>Objetivos específicos</w:t>
      </w:r>
    </w:p>
    <w:p w14:paraId="047B0D6F" w14:textId="77777777" w:rsidR="00CE37D5" w:rsidRPr="0005450F" w:rsidRDefault="00CE37D5" w:rsidP="00CE37D5">
      <w:pPr>
        <w:pStyle w:val="Prrafodelista"/>
        <w:numPr>
          <w:ilvl w:val="0"/>
          <w:numId w:val="16"/>
        </w:numPr>
        <w:spacing w:after="200" w:line="276" w:lineRule="auto"/>
        <w:jc w:val="both"/>
        <w:rPr>
          <w:rFonts w:ascii="Century Gothic" w:hAnsi="Century Gothic"/>
          <w:sz w:val="24"/>
          <w:szCs w:val="24"/>
        </w:rPr>
      </w:pPr>
      <w:r w:rsidRPr="0005450F">
        <w:rPr>
          <w:rFonts w:ascii="Century Gothic" w:hAnsi="Century Gothic"/>
          <w:sz w:val="24"/>
          <w:szCs w:val="24"/>
        </w:rPr>
        <w:t>Ser un instrumento útil y aplicable para la  Contraloría de Servicios en la medición de la percepción y satisfacción de los munícipes, respecto a los bienes y servicios públicos recibidos.</w:t>
      </w:r>
    </w:p>
    <w:p w14:paraId="7FBF1D42" w14:textId="77777777" w:rsidR="00CE37D5" w:rsidRPr="0005450F" w:rsidRDefault="00CE37D5" w:rsidP="00CE37D5">
      <w:pPr>
        <w:pStyle w:val="Prrafodelista"/>
        <w:jc w:val="both"/>
        <w:rPr>
          <w:rFonts w:ascii="Century Gothic" w:hAnsi="Century Gothic"/>
          <w:sz w:val="24"/>
          <w:szCs w:val="24"/>
        </w:rPr>
      </w:pPr>
    </w:p>
    <w:p w14:paraId="61D2672F" w14:textId="77777777" w:rsidR="00CE37D5" w:rsidRPr="0005450F" w:rsidRDefault="00CE37D5" w:rsidP="00CE37D5">
      <w:pPr>
        <w:pStyle w:val="Prrafodelista"/>
        <w:numPr>
          <w:ilvl w:val="0"/>
          <w:numId w:val="15"/>
        </w:numPr>
        <w:spacing w:line="276" w:lineRule="auto"/>
        <w:jc w:val="both"/>
        <w:rPr>
          <w:rFonts w:ascii="Century Gothic" w:hAnsi="Century Gothic"/>
          <w:sz w:val="24"/>
          <w:szCs w:val="24"/>
        </w:rPr>
      </w:pPr>
      <w:r w:rsidRPr="0005450F">
        <w:rPr>
          <w:rFonts w:ascii="Century Gothic" w:hAnsi="Century Gothic"/>
          <w:sz w:val="24"/>
          <w:szCs w:val="24"/>
        </w:rPr>
        <w:t>Mostrar las áreas de la Municipalidad en donde se debe de mejorar para garantizar la satisfacción del usuario/a.</w:t>
      </w:r>
    </w:p>
    <w:p w14:paraId="5FCD59CD" w14:textId="77777777" w:rsidR="00CE37D5" w:rsidRPr="0005450F" w:rsidRDefault="00CE37D5" w:rsidP="00CE37D5">
      <w:pPr>
        <w:pStyle w:val="Prrafodelista"/>
        <w:jc w:val="both"/>
        <w:rPr>
          <w:rFonts w:ascii="Century Gothic" w:hAnsi="Century Gothic"/>
          <w:sz w:val="24"/>
          <w:szCs w:val="24"/>
        </w:rPr>
      </w:pPr>
    </w:p>
    <w:p w14:paraId="63FB049B" w14:textId="77777777" w:rsidR="00CE37D5" w:rsidRPr="0005450F" w:rsidRDefault="00CE37D5" w:rsidP="00CE37D5">
      <w:pPr>
        <w:pStyle w:val="Prrafodelista"/>
        <w:numPr>
          <w:ilvl w:val="0"/>
          <w:numId w:val="15"/>
        </w:numPr>
        <w:spacing w:line="276" w:lineRule="auto"/>
        <w:jc w:val="both"/>
        <w:rPr>
          <w:rFonts w:ascii="Century Gothic" w:hAnsi="Century Gothic"/>
          <w:sz w:val="24"/>
          <w:szCs w:val="24"/>
        </w:rPr>
      </w:pPr>
      <w:r w:rsidRPr="0005450F">
        <w:rPr>
          <w:rFonts w:ascii="Century Gothic" w:hAnsi="Century Gothic"/>
          <w:sz w:val="24"/>
          <w:szCs w:val="24"/>
        </w:rPr>
        <w:t xml:space="preserve">Analizar las debilidades de la institución y convertirlas en fortalezas a nivel institucional para el beneficio de los munícipes. </w:t>
      </w:r>
    </w:p>
    <w:p w14:paraId="2FECA72B" w14:textId="77777777" w:rsidR="00CE37D5" w:rsidRPr="0005450F" w:rsidRDefault="00CE37D5" w:rsidP="00CE37D5">
      <w:pPr>
        <w:spacing w:after="0"/>
        <w:jc w:val="both"/>
        <w:rPr>
          <w:rFonts w:ascii="Century Gothic" w:hAnsi="Century Gothic"/>
          <w:sz w:val="24"/>
          <w:szCs w:val="24"/>
        </w:rPr>
      </w:pPr>
    </w:p>
    <w:p w14:paraId="24D5F5F0" w14:textId="77777777" w:rsidR="00CE37D5" w:rsidRPr="0005450F" w:rsidRDefault="00CE37D5" w:rsidP="00CE37D5">
      <w:pPr>
        <w:pStyle w:val="Prrafodelista"/>
        <w:numPr>
          <w:ilvl w:val="0"/>
          <w:numId w:val="15"/>
        </w:numPr>
        <w:spacing w:line="276" w:lineRule="auto"/>
        <w:jc w:val="both"/>
        <w:rPr>
          <w:rFonts w:ascii="Century Gothic" w:hAnsi="Century Gothic"/>
          <w:sz w:val="24"/>
          <w:szCs w:val="24"/>
        </w:rPr>
      </w:pPr>
      <w:r w:rsidRPr="0005450F">
        <w:rPr>
          <w:rFonts w:ascii="Century Gothic" w:hAnsi="Century Gothic"/>
          <w:sz w:val="24"/>
          <w:szCs w:val="24"/>
        </w:rPr>
        <w:t>Proporcionar   información   que   permita   el   planteamiento   de recomendaciones, que promuevan la mejora continua e innovación.</w:t>
      </w:r>
    </w:p>
    <w:p w14:paraId="3F48BF72" w14:textId="77777777" w:rsidR="00CE37D5" w:rsidRDefault="00CE37D5" w:rsidP="00CE37D5">
      <w:pPr>
        <w:spacing w:after="0"/>
        <w:jc w:val="both"/>
        <w:rPr>
          <w:rFonts w:ascii="Century Gothic" w:hAnsi="Century Gothic"/>
          <w:bCs/>
          <w:sz w:val="24"/>
          <w:szCs w:val="24"/>
        </w:rPr>
      </w:pPr>
    </w:p>
    <w:p w14:paraId="64E54849" w14:textId="77777777" w:rsidR="00CE37D5" w:rsidRPr="008E5DB6" w:rsidRDefault="00CE37D5" w:rsidP="00CE37D5">
      <w:pPr>
        <w:spacing w:after="0"/>
        <w:jc w:val="both"/>
        <w:rPr>
          <w:rFonts w:ascii="Century Gothic" w:hAnsi="Century Gothic"/>
          <w:bCs/>
          <w:sz w:val="24"/>
          <w:szCs w:val="24"/>
        </w:rPr>
      </w:pPr>
      <w:r w:rsidRPr="008E5DB6">
        <w:rPr>
          <w:rFonts w:ascii="Century Gothic" w:hAnsi="Century Gothic" w:cs="Arial"/>
          <w:b/>
          <w:bCs/>
          <w:sz w:val="24"/>
          <w:szCs w:val="24"/>
        </w:rPr>
        <w:t xml:space="preserve">Fecha de aplicación: </w:t>
      </w:r>
      <w:r w:rsidRPr="008E5DB6">
        <w:rPr>
          <w:rFonts w:ascii="Century Gothic" w:hAnsi="Century Gothic"/>
          <w:bCs/>
          <w:sz w:val="24"/>
          <w:szCs w:val="24"/>
        </w:rPr>
        <w:t>La encuesta de satisfacción a personas usuarias externas se aplicara del  1 de julio al 30 de julio del 202</w:t>
      </w:r>
      <w:r>
        <w:rPr>
          <w:rFonts w:ascii="Century Gothic" w:hAnsi="Century Gothic"/>
          <w:bCs/>
          <w:sz w:val="24"/>
          <w:szCs w:val="24"/>
        </w:rPr>
        <w:t>2</w:t>
      </w:r>
    </w:p>
    <w:p w14:paraId="4B130A7C" w14:textId="77777777" w:rsidR="00CE37D5" w:rsidRDefault="00CE37D5" w:rsidP="00CE37D5">
      <w:pPr>
        <w:spacing w:after="0"/>
        <w:jc w:val="both"/>
        <w:rPr>
          <w:rFonts w:ascii="Century Gothic" w:hAnsi="Century Gothic"/>
          <w:bCs/>
          <w:sz w:val="24"/>
          <w:szCs w:val="24"/>
        </w:rPr>
      </w:pPr>
    </w:p>
    <w:p w14:paraId="34861B74" w14:textId="77777777" w:rsidR="00CE37D5" w:rsidRDefault="00CE37D5" w:rsidP="00CE37D5">
      <w:pPr>
        <w:pStyle w:val="Default"/>
        <w:spacing w:line="276" w:lineRule="auto"/>
        <w:jc w:val="both"/>
        <w:rPr>
          <w:rFonts w:ascii="Century Gothic" w:hAnsi="Century Gothic"/>
          <w:sz w:val="22"/>
          <w:szCs w:val="22"/>
        </w:rPr>
      </w:pPr>
      <w:r w:rsidRPr="008E5DB6">
        <w:rPr>
          <w:rFonts w:ascii="Century Gothic" w:hAnsi="Century Gothic"/>
          <w:b/>
          <w:bCs/>
        </w:rPr>
        <w:t xml:space="preserve">Metodología: </w:t>
      </w:r>
      <w:r w:rsidRPr="008E5DB6">
        <w:rPr>
          <w:rFonts w:ascii="Century Gothic" w:hAnsi="Century Gothic"/>
        </w:rPr>
        <w:t xml:space="preserve">Mediante una encuesta dirigida y el auto llenado de un cuestionario electrónico Google </w:t>
      </w:r>
      <w:proofErr w:type="spellStart"/>
      <w:r w:rsidRPr="008E5DB6">
        <w:rPr>
          <w:rFonts w:ascii="Century Gothic" w:hAnsi="Century Gothic"/>
        </w:rPr>
        <w:t>Forms</w:t>
      </w:r>
      <w:proofErr w:type="spellEnd"/>
      <w:r w:rsidRPr="008E5DB6">
        <w:rPr>
          <w:rFonts w:ascii="Century Gothic" w:hAnsi="Century Gothic"/>
        </w:rPr>
        <w:t>, se consideró en el marco a las personas que fueron atendidas en la plataforma de servicios  y que  tuviera correo electrónico</w:t>
      </w:r>
      <w:r>
        <w:rPr>
          <w:rFonts w:ascii="Century Gothic" w:hAnsi="Century Gothic"/>
          <w:sz w:val="22"/>
          <w:szCs w:val="22"/>
        </w:rPr>
        <w:t>.</w:t>
      </w:r>
    </w:p>
    <w:p w14:paraId="2FFC275C" w14:textId="77777777" w:rsidR="00E969BA" w:rsidRDefault="00E969BA" w:rsidP="0033557A">
      <w:pPr>
        <w:spacing w:after="0"/>
        <w:rPr>
          <w:rStyle w:val="SIIMIndicadorCar"/>
          <w:rFonts w:ascii="Century Gothic" w:eastAsiaTheme="minorEastAsia" w:hAnsi="Century Gothic" w:cs="Arial"/>
          <w:sz w:val="22"/>
          <w:szCs w:val="22"/>
          <w:u w:val="none"/>
        </w:rPr>
      </w:pPr>
    </w:p>
    <w:p w14:paraId="54E16759" w14:textId="77777777" w:rsidR="00E969BA" w:rsidRDefault="00E969BA" w:rsidP="0033557A">
      <w:pPr>
        <w:spacing w:after="0"/>
        <w:rPr>
          <w:rStyle w:val="SIIMIndicadorCar"/>
          <w:rFonts w:ascii="Century Gothic" w:eastAsiaTheme="minorEastAsia" w:hAnsi="Century Gothic" w:cs="Arial"/>
          <w:sz w:val="22"/>
          <w:szCs w:val="22"/>
          <w:u w:val="none"/>
        </w:rPr>
      </w:pPr>
    </w:p>
    <w:p w14:paraId="5D2ECB0C" w14:textId="77777777" w:rsidR="00CE37D5" w:rsidRPr="008E5DB6" w:rsidRDefault="00CE37D5" w:rsidP="00CE37D5">
      <w:pPr>
        <w:pStyle w:val="Default"/>
        <w:spacing w:line="276" w:lineRule="auto"/>
        <w:jc w:val="both"/>
        <w:rPr>
          <w:rFonts w:ascii="Century Gothic" w:hAnsi="Century Gothic"/>
          <w:b/>
          <w:bCs/>
        </w:rPr>
      </w:pPr>
      <w:r w:rsidRPr="008E5DB6">
        <w:rPr>
          <w:rFonts w:ascii="Century Gothic" w:hAnsi="Century Gothic"/>
          <w:b/>
          <w:bCs/>
        </w:rPr>
        <w:lastRenderedPageBreak/>
        <w:t>Cálculo del tamaño de la Muestra</w:t>
      </w:r>
    </w:p>
    <w:p w14:paraId="67306DF7" w14:textId="77777777" w:rsidR="00CE37D5" w:rsidRPr="008E5DB6" w:rsidRDefault="00CE37D5" w:rsidP="00CE37D5">
      <w:pPr>
        <w:pStyle w:val="Default"/>
        <w:spacing w:line="276" w:lineRule="auto"/>
        <w:jc w:val="both"/>
        <w:rPr>
          <w:rFonts w:ascii="Century Gothic" w:hAnsi="Century Gothic"/>
        </w:rPr>
      </w:pPr>
    </w:p>
    <w:tbl>
      <w:tblPr>
        <w:tblStyle w:val="Tablaconcuadrcula"/>
        <w:tblW w:w="0" w:type="auto"/>
        <w:shd w:val="clear" w:color="auto" w:fill="E1CAB5" w:themeFill="accent6" w:themeFillTint="66"/>
        <w:tblLayout w:type="fixed"/>
        <w:tblLook w:val="04A0" w:firstRow="1" w:lastRow="0" w:firstColumn="1" w:lastColumn="0" w:noHBand="0" w:noVBand="1"/>
      </w:tblPr>
      <w:tblGrid>
        <w:gridCol w:w="4103"/>
        <w:gridCol w:w="854"/>
      </w:tblGrid>
      <w:tr w:rsidR="00CE37D5" w:rsidRPr="008E5DB6" w14:paraId="7818B551" w14:textId="77777777" w:rsidTr="003926D1">
        <w:trPr>
          <w:trHeight w:val="286"/>
        </w:trPr>
        <w:tc>
          <w:tcPr>
            <w:tcW w:w="4103" w:type="dxa"/>
            <w:shd w:val="clear" w:color="auto" w:fill="92D050"/>
          </w:tcPr>
          <w:p w14:paraId="47F77811" w14:textId="77777777" w:rsidR="00CE37D5" w:rsidRPr="008E5DB6" w:rsidRDefault="00CE37D5" w:rsidP="003926D1">
            <w:pPr>
              <w:pStyle w:val="Default"/>
              <w:spacing w:line="276" w:lineRule="auto"/>
              <w:jc w:val="both"/>
              <w:rPr>
                <w:rFonts w:ascii="Century Gothic" w:hAnsi="Century Gothic"/>
                <w:b/>
                <w:bCs/>
              </w:rPr>
            </w:pPr>
            <w:r w:rsidRPr="008E5DB6">
              <w:rPr>
                <w:rFonts w:ascii="Century Gothic" w:hAnsi="Century Gothic"/>
                <w:b/>
                <w:bCs/>
              </w:rPr>
              <w:t>Tamaño de la Muestra</w:t>
            </w:r>
          </w:p>
        </w:tc>
        <w:tc>
          <w:tcPr>
            <w:tcW w:w="854" w:type="dxa"/>
            <w:shd w:val="clear" w:color="auto" w:fill="auto"/>
          </w:tcPr>
          <w:p w14:paraId="7BC60E1F" w14:textId="77777777" w:rsidR="00CE37D5" w:rsidRPr="008E5DB6" w:rsidRDefault="00CE37D5" w:rsidP="003926D1">
            <w:pPr>
              <w:pStyle w:val="Default"/>
              <w:spacing w:line="276" w:lineRule="auto"/>
              <w:jc w:val="both"/>
              <w:rPr>
                <w:rFonts w:ascii="Century Gothic" w:hAnsi="Century Gothic"/>
                <w:b/>
                <w:bCs/>
              </w:rPr>
            </w:pPr>
            <w:r>
              <w:rPr>
                <w:rFonts w:ascii="Century Gothic" w:hAnsi="Century Gothic"/>
                <w:b/>
                <w:bCs/>
              </w:rPr>
              <w:t>118</w:t>
            </w:r>
          </w:p>
        </w:tc>
      </w:tr>
    </w:tbl>
    <w:p w14:paraId="66F0E094" w14:textId="77777777" w:rsidR="00CE37D5" w:rsidRDefault="00CE37D5" w:rsidP="00CE37D5">
      <w:pPr>
        <w:spacing w:after="0"/>
        <w:rPr>
          <w:rStyle w:val="SIIMIndicadorCar"/>
          <w:rFonts w:ascii="Century Gothic" w:eastAsiaTheme="minorEastAsia" w:hAnsi="Century Gothic" w:cs="Arial"/>
          <w:sz w:val="24"/>
          <w:szCs w:val="24"/>
        </w:rPr>
      </w:pPr>
    </w:p>
    <w:p w14:paraId="41E48D38" w14:textId="77777777" w:rsidR="00CE37D5" w:rsidRDefault="00CE37D5" w:rsidP="00CE37D5">
      <w:pPr>
        <w:spacing w:after="0"/>
        <w:rPr>
          <w:rStyle w:val="SIIMIndicadorCar"/>
          <w:rFonts w:ascii="Century Gothic" w:eastAsiaTheme="minorEastAsia" w:hAnsi="Century Gothic" w:cs="Arial"/>
          <w:sz w:val="24"/>
          <w:szCs w:val="24"/>
        </w:rPr>
      </w:pPr>
    </w:p>
    <w:p w14:paraId="780A760E" w14:textId="77777777" w:rsidR="00CE37D5" w:rsidRDefault="00CE37D5" w:rsidP="00CE37D5">
      <w:pPr>
        <w:spacing w:after="0"/>
        <w:rPr>
          <w:rStyle w:val="SIIMIndicadorCar"/>
          <w:rFonts w:ascii="Century Gothic" w:eastAsiaTheme="minorEastAsia" w:hAnsi="Century Gothic" w:cs="Arial"/>
          <w:sz w:val="24"/>
          <w:szCs w:val="24"/>
        </w:rPr>
      </w:pPr>
      <w:r w:rsidRPr="008E5DB6">
        <w:rPr>
          <w:rStyle w:val="SIIMIndicadorCar"/>
          <w:rFonts w:ascii="Century Gothic" w:eastAsiaTheme="minorEastAsia" w:hAnsi="Century Gothic" w:cs="Arial"/>
          <w:sz w:val="24"/>
          <w:szCs w:val="24"/>
        </w:rPr>
        <w:t>MEDICIÓN DE SATISFACCIÓN DEL USUARIO</w:t>
      </w:r>
    </w:p>
    <w:p w14:paraId="445FF9B0" w14:textId="77777777" w:rsidR="00CE37D5" w:rsidRDefault="00CE37D5" w:rsidP="00CE37D5">
      <w:pPr>
        <w:spacing w:after="0"/>
        <w:rPr>
          <w:rStyle w:val="SIIMIndicadorCar"/>
          <w:rFonts w:ascii="Century Gothic" w:eastAsiaTheme="minorEastAsia" w:hAnsi="Century Gothic" w:cs="Arial"/>
          <w:sz w:val="24"/>
          <w:szCs w:val="24"/>
        </w:rPr>
      </w:pPr>
    </w:p>
    <w:p w14:paraId="30FA9F7E" w14:textId="5FA42F37" w:rsidR="00CE37D5" w:rsidRPr="00765AAE" w:rsidRDefault="00CE37D5" w:rsidP="00CE37D5">
      <w:pPr>
        <w:jc w:val="both"/>
        <w:rPr>
          <w:rFonts w:ascii="Century Gothic" w:hAnsi="Century Gothic" w:cs="Arial"/>
        </w:rPr>
      </w:pPr>
      <w:r w:rsidRPr="008E5DB6">
        <w:rPr>
          <w:rFonts w:ascii="Century Gothic" w:hAnsi="Century Gothic"/>
          <w:bCs/>
          <w:sz w:val="24"/>
          <w:szCs w:val="24"/>
        </w:rPr>
        <w:t xml:space="preserve">El estudio de percepción de la persona usuaria se realizara conforme a lo establecido en el inciso 13 del artículo 14, de la Ley </w:t>
      </w:r>
      <w:proofErr w:type="spellStart"/>
      <w:r w:rsidRPr="008E5DB6">
        <w:rPr>
          <w:rFonts w:ascii="Century Gothic" w:hAnsi="Century Gothic"/>
          <w:bCs/>
          <w:sz w:val="24"/>
          <w:szCs w:val="24"/>
        </w:rPr>
        <w:t>N°</w:t>
      </w:r>
      <w:proofErr w:type="spellEnd"/>
      <w:r w:rsidRPr="008E5DB6">
        <w:rPr>
          <w:rFonts w:ascii="Century Gothic" w:hAnsi="Century Gothic"/>
          <w:bCs/>
          <w:sz w:val="24"/>
          <w:szCs w:val="24"/>
        </w:rPr>
        <w:t xml:space="preserve"> 9158, además por el compromiso asumido en el Plan de Trabajo Anual para el año 202</w:t>
      </w:r>
      <w:r w:rsidR="007245FF">
        <w:rPr>
          <w:rFonts w:ascii="Century Gothic" w:hAnsi="Century Gothic"/>
          <w:bCs/>
          <w:sz w:val="24"/>
          <w:szCs w:val="24"/>
        </w:rPr>
        <w:t>2</w:t>
      </w:r>
      <w:r w:rsidRPr="008E5DB6">
        <w:rPr>
          <w:rFonts w:ascii="Century Gothic" w:hAnsi="Century Gothic"/>
          <w:bCs/>
          <w:sz w:val="24"/>
          <w:szCs w:val="24"/>
        </w:rPr>
        <w:t xml:space="preserve"> de la necesidad de la Municipalidad de Orotina de valorar la atención brindada por las personas funcionarias en varias de sus </w:t>
      </w:r>
      <w:r>
        <w:rPr>
          <w:rFonts w:ascii="Century Gothic" w:hAnsi="Century Gothic"/>
          <w:bCs/>
          <w:sz w:val="24"/>
          <w:szCs w:val="24"/>
        </w:rPr>
        <w:t>d</w:t>
      </w:r>
      <w:r w:rsidRPr="008E5DB6">
        <w:rPr>
          <w:rFonts w:ascii="Century Gothic" w:hAnsi="Century Gothic"/>
          <w:bCs/>
          <w:sz w:val="24"/>
          <w:szCs w:val="24"/>
        </w:rPr>
        <w:t>ependencias</w:t>
      </w:r>
      <w:r>
        <w:rPr>
          <w:rFonts w:ascii="Century Gothic" w:hAnsi="Century Gothic"/>
          <w:bCs/>
          <w:sz w:val="24"/>
          <w:szCs w:val="24"/>
        </w:rPr>
        <w:t xml:space="preserve"> </w:t>
      </w:r>
      <w:r w:rsidRPr="00765AAE">
        <w:rPr>
          <w:rFonts w:ascii="Century Gothic" w:hAnsi="Century Gothic" w:cs="Arial"/>
        </w:rPr>
        <w:t>mediante el siguiente escalafón de categorías:</w:t>
      </w:r>
    </w:p>
    <w:p w14:paraId="19C5745A" w14:textId="77777777" w:rsidR="00CE37D5" w:rsidRPr="00765AAE" w:rsidRDefault="00CE37D5" w:rsidP="00CE37D5">
      <w:pPr>
        <w:pStyle w:val="Prrafodelista"/>
        <w:numPr>
          <w:ilvl w:val="0"/>
          <w:numId w:val="2"/>
        </w:numPr>
        <w:spacing w:line="360" w:lineRule="auto"/>
        <w:jc w:val="both"/>
        <w:rPr>
          <w:rFonts w:ascii="Century Gothic" w:hAnsi="Century Gothic" w:cs="Arial"/>
          <w:b/>
          <w:bCs/>
        </w:rPr>
      </w:pPr>
      <w:r w:rsidRPr="00765AAE">
        <w:rPr>
          <w:rFonts w:ascii="Century Gothic" w:hAnsi="Century Gothic" w:cs="Arial"/>
          <w:b/>
          <w:bCs/>
        </w:rPr>
        <w:t>Malo</w:t>
      </w:r>
    </w:p>
    <w:p w14:paraId="470D506D" w14:textId="77777777" w:rsidR="00CE37D5" w:rsidRPr="00765AAE" w:rsidRDefault="00CE37D5" w:rsidP="00CE37D5">
      <w:pPr>
        <w:pStyle w:val="Prrafodelista"/>
        <w:numPr>
          <w:ilvl w:val="0"/>
          <w:numId w:val="2"/>
        </w:numPr>
        <w:spacing w:line="360" w:lineRule="auto"/>
        <w:jc w:val="both"/>
        <w:rPr>
          <w:rFonts w:ascii="Century Gothic" w:hAnsi="Century Gothic" w:cs="Arial"/>
          <w:b/>
          <w:bCs/>
        </w:rPr>
      </w:pPr>
      <w:r w:rsidRPr="00765AAE">
        <w:rPr>
          <w:rFonts w:ascii="Century Gothic" w:hAnsi="Century Gothic" w:cs="Arial"/>
          <w:b/>
          <w:bCs/>
        </w:rPr>
        <w:t>Regular</w:t>
      </w:r>
    </w:p>
    <w:p w14:paraId="64D3341F" w14:textId="77777777" w:rsidR="00CE37D5" w:rsidRPr="00765AAE" w:rsidRDefault="00CE37D5" w:rsidP="00CE37D5">
      <w:pPr>
        <w:pStyle w:val="Prrafodelista"/>
        <w:numPr>
          <w:ilvl w:val="0"/>
          <w:numId w:val="2"/>
        </w:numPr>
        <w:spacing w:line="360" w:lineRule="auto"/>
        <w:jc w:val="both"/>
        <w:rPr>
          <w:rFonts w:ascii="Century Gothic" w:hAnsi="Century Gothic" w:cs="Arial"/>
          <w:b/>
          <w:bCs/>
        </w:rPr>
      </w:pPr>
      <w:r w:rsidRPr="00765AAE">
        <w:rPr>
          <w:rFonts w:ascii="Century Gothic" w:hAnsi="Century Gothic" w:cs="Arial"/>
          <w:b/>
          <w:bCs/>
        </w:rPr>
        <w:t>Bueno</w:t>
      </w:r>
    </w:p>
    <w:p w14:paraId="158370E4" w14:textId="77777777" w:rsidR="00CE37D5" w:rsidRDefault="00CE37D5" w:rsidP="00CE37D5">
      <w:pPr>
        <w:pStyle w:val="Prrafodelista"/>
        <w:numPr>
          <w:ilvl w:val="0"/>
          <w:numId w:val="2"/>
        </w:numPr>
        <w:spacing w:line="360" w:lineRule="auto"/>
        <w:jc w:val="both"/>
        <w:rPr>
          <w:rFonts w:ascii="Century Gothic" w:hAnsi="Century Gothic" w:cs="Arial"/>
          <w:b/>
          <w:bCs/>
        </w:rPr>
      </w:pPr>
      <w:r w:rsidRPr="00765AAE">
        <w:rPr>
          <w:rFonts w:ascii="Century Gothic" w:hAnsi="Century Gothic" w:cs="Arial"/>
          <w:b/>
          <w:bCs/>
        </w:rPr>
        <w:t>Excelente</w:t>
      </w:r>
    </w:p>
    <w:p w14:paraId="6E8E9652" w14:textId="77777777" w:rsidR="00CE37D5" w:rsidRDefault="00CE37D5" w:rsidP="00CE37D5">
      <w:pPr>
        <w:spacing w:after="0" w:line="360" w:lineRule="auto"/>
        <w:jc w:val="both"/>
        <w:rPr>
          <w:rFonts w:ascii="Century Gothic" w:hAnsi="Century Gothic" w:cs="Arial"/>
          <w:b/>
          <w:bCs/>
        </w:rPr>
      </w:pPr>
    </w:p>
    <w:tbl>
      <w:tblPr>
        <w:tblW w:w="10238" w:type="dxa"/>
        <w:tblInd w:w="-108" w:type="dxa"/>
        <w:tblBorders>
          <w:top w:val="nil"/>
          <w:left w:val="nil"/>
          <w:bottom w:val="nil"/>
          <w:right w:val="nil"/>
        </w:tblBorders>
        <w:tblLayout w:type="fixed"/>
        <w:tblLook w:val="0000" w:firstRow="0" w:lastRow="0" w:firstColumn="0" w:lastColumn="0" w:noHBand="0" w:noVBand="0"/>
      </w:tblPr>
      <w:tblGrid>
        <w:gridCol w:w="5119"/>
        <w:gridCol w:w="5119"/>
      </w:tblGrid>
      <w:tr w:rsidR="00CE37D5" w:rsidRPr="00EC070D" w14:paraId="315558C4" w14:textId="77777777" w:rsidTr="003926D1">
        <w:trPr>
          <w:trHeight w:val="95"/>
        </w:trPr>
        <w:tc>
          <w:tcPr>
            <w:tcW w:w="5119" w:type="dxa"/>
            <w:tcBorders>
              <w:bottom w:val="single" w:sz="4" w:space="0" w:color="auto"/>
            </w:tcBorders>
          </w:tcPr>
          <w:p w14:paraId="6F29AA2B" w14:textId="77777777" w:rsidR="00CE37D5" w:rsidRPr="00EC070D" w:rsidRDefault="00CE37D5" w:rsidP="003926D1">
            <w:pPr>
              <w:spacing w:after="0"/>
              <w:jc w:val="both"/>
              <w:rPr>
                <w:rFonts w:ascii="Century Gothic" w:hAnsi="Century Gothic"/>
                <w:bCs/>
                <w:sz w:val="24"/>
                <w:szCs w:val="24"/>
              </w:rPr>
            </w:pPr>
            <w:r w:rsidRPr="00EC070D">
              <w:rPr>
                <w:rFonts w:ascii="Century Gothic" w:hAnsi="Century Gothic"/>
                <w:b/>
                <w:bCs/>
                <w:sz w:val="24"/>
                <w:szCs w:val="24"/>
              </w:rPr>
              <w:t xml:space="preserve">Aspecto a evaluar </w:t>
            </w:r>
          </w:p>
        </w:tc>
        <w:tc>
          <w:tcPr>
            <w:tcW w:w="5119" w:type="dxa"/>
            <w:tcBorders>
              <w:bottom w:val="single" w:sz="4" w:space="0" w:color="auto"/>
            </w:tcBorders>
          </w:tcPr>
          <w:p w14:paraId="2C72207E" w14:textId="77777777" w:rsidR="00CE37D5" w:rsidRPr="00EC070D" w:rsidRDefault="00CE37D5" w:rsidP="003926D1">
            <w:pPr>
              <w:spacing w:after="0"/>
              <w:jc w:val="both"/>
              <w:rPr>
                <w:rFonts w:ascii="Century Gothic" w:hAnsi="Century Gothic"/>
                <w:bCs/>
                <w:sz w:val="24"/>
                <w:szCs w:val="24"/>
              </w:rPr>
            </w:pPr>
          </w:p>
        </w:tc>
      </w:tr>
      <w:tr w:rsidR="00CE37D5" w:rsidRPr="00EC070D" w14:paraId="3B0FEE45" w14:textId="77777777" w:rsidTr="003926D1">
        <w:trPr>
          <w:trHeight w:val="326"/>
        </w:trPr>
        <w:tc>
          <w:tcPr>
            <w:tcW w:w="5119" w:type="dxa"/>
            <w:tcBorders>
              <w:top w:val="single" w:sz="4" w:space="0" w:color="auto"/>
              <w:left w:val="single" w:sz="4" w:space="0" w:color="auto"/>
              <w:bottom w:val="single" w:sz="4" w:space="0" w:color="auto"/>
              <w:right w:val="single" w:sz="4" w:space="0" w:color="auto"/>
            </w:tcBorders>
          </w:tcPr>
          <w:p w14:paraId="323B2C9F" w14:textId="77777777" w:rsidR="00CE37D5" w:rsidRPr="00EC070D" w:rsidRDefault="00CE37D5" w:rsidP="003926D1">
            <w:pPr>
              <w:spacing w:after="0"/>
              <w:jc w:val="both"/>
              <w:rPr>
                <w:rFonts w:ascii="Century Gothic" w:hAnsi="Century Gothic"/>
                <w:bCs/>
                <w:sz w:val="24"/>
                <w:szCs w:val="24"/>
              </w:rPr>
            </w:pPr>
          </w:p>
          <w:p w14:paraId="232BAC4D" w14:textId="77777777" w:rsidR="00CE37D5" w:rsidRPr="00EC070D" w:rsidRDefault="00CE37D5" w:rsidP="003926D1">
            <w:pPr>
              <w:spacing w:after="0"/>
              <w:jc w:val="both"/>
              <w:rPr>
                <w:rFonts w:ascii="Century Gothic" w:hAnsi="Century Gothic"/>
                <w:bCs/>
                <w:sz w:val="24"/>
                <w:szCs w:val="24"/>
              </w:rPr>
            </w:pPr>
            <w:r w:rsidRPr="00EC070D">
              <w:rPr>
                <w:rFonts w:ascii="Century Gothic" w:hAnsi="Century Gothic"/>
                <w:bCs/>
                <w:sz w:val="24"/>
                <w:szCs w:val="24"/>
              </w:rPr>
              <w:t xml:space="preserve">1. De la persona que brindó el servicio </w:t>
            </w:r>
          </w:p>
          <w:p w14:paraId="5D7DC5F6" w14:textId="77777777" w:rsidR="00CE37D5" w:rsidRPr="00EC070D" w:rsidRDefault="00CE37D5" w:rsidP="003926D1">
            <w:pPr>
              <w:spacing w:after="0"/>
              <w:jc w:val="both"/>
              <w:rPr>
                <w:rFonts w:ascii="Century Gothic" w:hAnsi="Century Gothic"/>
                <w:bCs/>
                <w:sz w:val="24"/>
                <w:szCs w:val="24"/>
              </w:rPr>
            </w:pPr>
          </w:p>
        </w:tc>
        <w:tc>
          <w:tcPr>
            <w:tcW w:w="5119" w:type="dxa"/>
            <w:tcBorders>
              <w:top w:val="single" w:sz="4" w:space="0" w:color="auto"/>
              <w:left w:val="single" w:sz="4" w:space="0" w:color="auto"/>
              <w:bottom w:val="single" w:sz="4" w:space="0" w:color="auto"/>
              <w:right w:val="single" w:sz="4" w:space="0" w:color="auto"/>
            </w:tcBorders>
          </w:tcPr>
          <w:p w14:paraId="3D204CDA" w14:textId="77777777" w:rsidR="00CE37D5" w:rsidRPr="00EC070D" w:rsidRDefault="00CE37D5" w:rsidP="003926D1">
            <w:pPr>
              <w:pStyle w:val="Prrafodelista"/>
              <w:jc w:val="both"/>
              <w:rPr>
                <w:rFonts w:ascii="Century Gothic" w:hAnsi="Century Gothic"/>
                <w:bCs/>
                <w:sz w:val="24"/>
                <w:szCs w:val="24"/>
              </w:rPr>
            </w:pPr>
          </w:p>
          <w:p w14:paraId="1B3122E9" w14:textId="77777777" w:rsidR="00CE37D5" w:rsidRPr="00EC070D" w:rsidRDefault="00CE37D5" w:rsidP="00CE37D5">
            <w:pPr>
              <w:pStyle w:val="Prrafodelista"/>
              <w:numPr>
                <w:ilvl w:val="0"/>
                <w:numId w:val="18"/>
              </w:numPr>
              <w:spacing w:line="276" w:lineRule="auto"/>
              <w:jc w:val="both"/>
              <w:rPr>
                <w:rFonts w:ascii="Century Gothic" w:hAnsi="Century Gothic"/>
                <w:bCs/>
                <w:sz w:val="24"/>
                <w:szCs w:val="24"/>
              </w:rPr>
            </w:pPr>
            <w:r w:rsidRPr="00EC070D">
              <w:rPr>
                <w:rFonts w:ascii="Century Gothic" w:hAnsi="Century Gothic"/>
                <w:bCs/>
                <w:sz w:val="24"/>
                <w:szCs w:val="24"/>
              </w:rPr>
              <w:t xml:space="preserve">Cortesía (amabilidad) </w:t>
            </w:r>
          </w:p>
          <w:p w14:paraId="471504B5" w14:textId="77777777" w:rsidR="00CE37D5" w:rsidRPr="00EC070D" w:rsidRDefault="00CE37D5" w:rsidP="00CE37D5">
            <w:pPr>
              <w:pStyle w:val="Prrafodelista"/>
              <w:numPr>
                <w:ilvl w:val="0"/>
                <w:numId w:val="18"/>
              </w:numPr>
              <w:spacing w:line="276" w:lineRule="auto"/>
              <w:jc w:val="both"/>
              <w:rPr>
                <w:rFonts w:ascii="Century Gothic" w:hAnsi="Century Gothic"/>
                <w:bCs/>
                <w:sz w:val="24"/>
                <w:szCs w:val="24"/>
              </w:rPr>
            </w:pPr>
            <w:r w:rsidRPr="00EC070D">
              <w:rPr>
                <w:rFonts w:ascii="Century Gothic" w:hAnsi="Century Gothic"/>
                <w:bCs/>
                <w:sz w:val="24"/>
                <w:szCs w:val="24"/>
              </w:rPr>
              <w:t xml:space="preserve">Dominio del tema </w:t>
            </w:r>
          </w:p>
          <w:p w14:paraId="0C627936" w14:textId="77777777" w:rsidR="00CE37D5" w:rsidRPr="00EC070D" w:rsidRDefault="00CE37D5" w:rsidP="00CE37D5">
            <w:pPr>
              <w:pStyle w:val="Prrafodelista"/>
              <w:numPr>
                <w:ilvl w:val="0"/>
                <w:numId w:val="18"/>
              </w:numPr>
              <w:spacing w:line="276" w:lineRule="auto"/>
              <w:jc w:val="both"/>
              <w:rPr>
                <w:rFonts w:ascii="Century Gothic" w:hAnsi="Century Gothic"/>
                <w:bCs/>
                <w:sz w:val="24"/>
                <w:szCs w:val="24"/>
              </w:rPr>
            </w:pPr>
            <w:r w:rsidRPr="00EC070D">
              <w:rPr>
                <w:rFonts w:ascii="Century Gothic" w:hAnsi="Century Gothic"/>
                <w:bCs/>
                <w:sz w:val="24"/>
                <w:szCs w:val="24"/>
              </w:rPr>
              <w:t xml:space="preserve">Interés con su requerimiento </w:t>
            </w:r>
          </w:p>
          <w:p w14:paraId="38D0BDD9" w14:textId="77777777" w:rsidR="00CE37D5" w:rsidRPr="00EC070D" w:rsidRDefault="00CE37D5" w:rsidP="003926D1">
            <w:pPr>
              <w:spacing w:after="0"/>
              <w:jc w:val="both"/>
              <w:rPr>
                <w:rFonts w:ascii="Century Gothic" w:hAnsi="Century Gothic"/>
                <w:bCs/>
                <w:sz w:val="24"/>
                <w:szCs w:val="24"/>
              </w:rPr>
            </w:pPr>
          </w:p>
        </w:tc>
      </w:tr>
      <w:tr w:rsidR="00CE37D5" w:rsidRPr="00EC070D" w14:paraId="03600885" w14:textId="77777777" w:rsidTr="003926D1">
        <w:trPr>
          <w:trHeight w:val="676"/>
        </w:trPr>
        <w:tc>
          <w:tcPr>
            <w:tcW w:w="5119" w:type="dxa"/>
            <w:tcBorders>
              <w:top w:val="single" w:sz="4" w:space="0" w:color="auto"/>
              <w:left w:val="single" w:sz="4" w:space="0" w:color="auto"/>
              <w:bottom w:val="single" w:sz="4" w:space="0" w:color="auto"/>
              <w:right w:val="single" w:sz="4" w:space="0" w:color="auto"/>
            </w:tcBorders>
          </w:tcPr>
          <w:p w14:paraId="6D34AEFF" w14:textId="77777777" w:rsidR="00CE37D5" w:rsidRPr="00EC070D" w:rsidRDefault="00CE37D5" w:rsidP="003926D1">
            <w:pPr>
              <w:spacing w:after="0"/>
              <w:jc w:val="both"/>
              <w:rPr>
                <w:rFonts w:ascii="Century Gothic" w:hAnsi="Century Gothic"/>
                <w:bCs/>
                <w:sz w:val="24"/>
                <w:szCs w:val="24"/>
              </w:rPr>
            </w:pPr>
          </w:p>
          <w:p w14:paraId="192A55FD" w14:textId="77777777" w:rsidR="00CE37D5" w:rsidRPr="00EC070D" w:rsidRDefault="00CE37D5" w:rsidP="003926D1">
            <w:pPr>
              <w:spacing w:after="0"/>
              <w:jc w:val="both"/>
              <w:rPr>
                <w:rFonts w:ascii="Century Gothic" w:hAnsi="Century Gothic"/>
                <w:bCs/>
                <w:sz w:val="24"/>
                <w:szCs w:val="24"/>
              </w:rPr>
            </w:pPr>
            <w:r w:rsidRPr="00EC070D">
              <w:rPr>
                <w:rFonts w:ascii="Century Gothic" w:hAnsi="Century Gothic"/>
                <w:bCs/>
                <w:sz w:val="24"/>
                <w:szCs w:val="24"/>
              </w:rPr>
              <w:t xml:space="preserve">2. Servicio o información solicitada </w:t>
            </w:r>
          </w:p>
          <w:p w14:paraId="08318D60" w14:textId="77777777" w:rsidR="00CE37D5" w:rsidRPr="00EC070D" w:rsidRDefault="00CE37D5" w:rsidP="003926D1">
            <w:pPr>
              <w:spacing w:after="0"/>
              <w:jc w:val="both"/>
              <w:rPr>
                <w:rFonts w:ascii="Century Gothic" w:hAnsi="Century Gothic"/>
                <w:bCs/>
                <w:sz w:val="24"/>
                <w:szCs w:val="24"/>
              </w:rPr>
            </w:pPr>
          </w:p>
        </w:tc>
        <w:tc>
          <w:tcPr>
            <w:tcW w:w="5119" w:type="dxa"/>
            <w:tcBorders>
              <w:top w:val="single" w:sz="4" w:space="0" w:color="auto"/>
              <w:left w:val="single" w:sz="4" w:space="0" w:color="auto"/>
              <w:bottom w:val="single" w:sz="4" w:space="0" w:color="auto"/>
              <w:right w:val="single" w:sz="4" w:space="0" w:color="auto"/>
            </w:tcBorders>
          </w:tcPr>
          <w:p w14:paraId="700953C5" w14:textId="77777777" w:rsidR="00CE37D5" w:rsidRPr="00EC070D" w:rsidRDefault="00CE37D5" w:rsidP="00CE37D5">
            <w:pPr>
              <w:pStyle w:val="Prrafodelista"/>
              <w:numPr>
                <w:ilvl w:val="0"/>
                <w:numId w:val="19"/>
              </w:numPr>
              <w:spacing w:line="276" w:lineRule="auto"/>
              <w:jc w:val="both"/>
              <w:rPr>
                <w:rFonts w:ascii="Century Gothic" w:hAnsi="Century Gothic"/>
                <w:bCs/>
                <w:sz w:val="24"/>
                <w:szCs w:val="24"/>
              </w:rPr>
            </w:pPr>
            <w:r w:rsidRPr="00EC070D">
              <w:rPr>
                <w:rFonts w:ascii="Century Gothic" w:hAnsi="Century Gothic"/>
                <w:bCs/>
                <w:sz w:val="24"/>
                <w:szCs w:val="24"/>
              </w:rPr>
              <w:t xml:space="preserve">Completa </w:t>
            </w:r>
          </w:p>
          <w:p w14:paraId="30DF99BD" w14:textId="77777777" w:rsidR="00CE37D5" w:rsidRPr="00EC070D" w:rsidRDefault="00CE37D5" w:rsidP="00CE37D5">
            <w:pPr>
              <w:pStyle w:val="Prrafodelista"/>
              <w:numPr>
                <w:ilvl w:val="0"/>
                <w:numId w:val="19"/>
              </w:numPr>
              <w:spacing w:line="276" w:lineRule="auto"/>
              <w:jc w:val="both"/>
              <w:rPr>
                <w:rFonts w:ascii="Century Gothic" w:hAnsi="Century Gothic"/>
                <w:bCs/>
                <w:sz w:val="24"/>
                <w:szCs w:val="24"/>
              </w:rPr>
            </w:pPr>
            <w:r w:rsidRPr="00EC070D">
              <w:rPr>
                <w:rFonts w:ascii="Century Gothic" w:hAnsi="Century Gothic"/>
                <w:bCs/>
                <w:sz w:val="24"/>
                <w:szCs w:val="24"/>
              </w:rPr>
              <w:t xml:space="preserve">Actualizada </w:t>
            </w:r>
          </w:p>
          <w:p w14:paraId="0D19B42A" w14:textId="77777777" w:rsidR="00CE37D5" w:rsidRPr="00EC070D" w:rsidRDefault="00CE37D5" w:rsidP="00CE37D5">
            <w:pPr>
              <w:pStyle w:val="Prrafodelista"/>
              <w:numPr>
                <w:ilvl w:val="0"/>
                <w:numId w:val="19"/>
              </w:numPr>
              <w:spacing w:line="276" w:lineRule="auto"/>
              <w:jc w:val="both"/>
              <w:rPr>
                <w:rFonts w:ascii="Century Gothic" w:hAnsi="Century Gothic"/>
                <w:bCs/>
                <w:sz w:val="24"/>
                <w:szCs w:val="24"/>
              </w:rPr>
            </w:pPr>
            <w:r w:rsidRPr="00EC070D">
              <w:rPr>
                <w:rFonts w:ascii="Century Gothic" w:hAnsi="Century Gothic"/>
                <w:bCs/>
                <w:sz w:val="24"/>
                <w:szCs w:val="24"/>
              </w:rPr>
              <w:t xml:space="preserve">Clara </w:t>
            </w:r>
          </w:p>
          <w:p w14:paraId="2E217431" w14:textId="77777777" w:rsidR="00CE37D5" w:rsidRPr="00EC070D" w:rsidRDefault="00CE37D5" w:rsidP="00CE37D5">
            <w:pPr>
              <w:pStyle w:val="Prrafodelista"/>
              <w:numPr>
                <w:ilvl w:val="0"/>
                <w:numId w:val="19"/>
              </w:numPr>
              <w:spacing w:line="276" w:lineRule="auto"/>
              <w:jc w:val="both"/>
              <w:rPr>
                <w:rFonts w:ascii="Century Gothic" w:hAnsi="Century Gothic"/>
                <w:bCs/>
                <w:sz w:val="24"/>
                <w:szCs w:val="24"/>
              </w:rPr>
            </w:pPr>
            <w:r w:rsidRPr="00EC070D">
              <w:rPr>
                <w:rFonts w:ascii="Century Gothic" w:hAnsi="Century Gothic"/>
                <w:bCs/>
                <w:sz w:val="24"/>
                <w:szCs w:val="24"/>
              </w:rPr>
              <w:t xml:space="preserve">Útil </w:t>
            </w:r>
          </w:p>
          <w:p w14:paraId="547359D6" w14:textId="77777777" w:rsidR="00CE37D5" w:rsidRPr="00EC070D" w:rsidRDefault="00CE37D5" w:rsidP="00CE37D5">
            <w:pPr>
              <w:pStyle w:val="Prrafodelista"/>
              <w:numPr>
                <w:ilvl w:val="0"/>
                <w:numId w:val="19"/>
              </w:numPr>
              <w:spacing w:line="276" w:lineRule="auto"/>
              <w:jc w:val="both"/>
              <w:rPr>
                <w:rFonts w:ascii="Century Gothic" w:hAnsi="Century Gothic"/>
                <w:bCs/>
                <w:sz w:val="24"/>
                <w:szCs w:val="24"/>
              </w:rPr>
            </w:pPr>
            <w:r w:rsidRPr="00EC070D">
              <w:rPr>
                <w:rFonts w:ascii="Century Gothic" w:hAnsi="Century Gothic"/>
                <w:bCs/>
                <w:sz w:val="24"/>
                <w:szCs w:val="24"/>
              </w:rPr>
              <w:t xml:space="preserve">Soluciones alternativas </w:t>
            </w:r>
          </w:p>
          <w:p w14:paraId="684A3F01" w14:textId="77777777" w:rsidR="00CE37D5" w:rsidRPr="00EC070D" w:rsidRDefault="00CE37D5" w:rsidP="00CE37D5">
            <w:pPr>
              <w:pStyle w:val="Prrafodelista"/>
              <w:numPr>
                <w:ilvl w:val="0"/>
                <w:numId w:val="19"/>
              </w:numPr>
              <w:spacing w:line="276" w:lineRule="auto"/>
              <w:jc w:val="both"/>
              <w:rPr>
                <w:rFonts w:ascii="Century Gothic" w:hAnsi="Century Gothic"/>
                <w:bCs/>
                <w:sz w:val="24"/>
                <w:szCs w:val="24"/>
              </w:rPr>
            </w:pPr>
            <w:r w:rsidRPr="00EC070D">
              <w:rPr>
                <w:rFonts w:ascii="Century Gothic" w:hAnsi="Century Gothic"/>
                <w:bCs/>
                <w:sz w:val="24"/>
                <w:szCs w:val="24"/>
              </w:rPr>
              <w:t xml:space="preserve">Precios de los productos y servicios </w:t>
            </w:r>
          </w:p>
        </w:tc>
      </w:tr>
      <w:tr w:rsidR="00CE37D5" w:rsidRPr="00EC070D" w14:paraId="18AFAA45" w14:textId="77777777" w:rsidTr="003926D1">
        <w:trPr>
          <w:trHeight w:val="326"/>
        </w:trPr>
        <w:tc>
          <w:tcPr>
            <w:tcW w:w="5119" w:type="dxa"/>
            <w:tcBorders>
              <w:top w:val="single" w:sz="4" w:space="0" w:color="auto"/>
              <w:left w:val="single" w:sz="4" w:space="0" w:color="auto"/>
              <w:bottom w:val="single" w:sz="4" w:space="0" w:color="auto"/>
              <w:right w:val="single" w:sz="4" w:space="0" w:color="auto"/>
            </w:tcBorders>
          </w:tcPr>
          <w:p w14:paraId="16339329" w14:textId="77777777" w:rsidR="00CE37D5" w:rsidRPr="00EC070D" w:rsidRDefault="00CE37D5" w:rsidP="003926D1">
            <w:pPr>
              <w:spacing w:after="0"/>
              <w:jc w:val="both"/>
              <w:rPr>
                <w:rFonts w:ascii="Century Gothic" w:hAnsi="Century Gothic"/>
                <w:bCs/>
                <w:sz w:val="24"/>
                <w:szCs w:val="24"/>
              </w:rPr>
            </w:pPr>
          </w:p>
          <w:p w14:paraId="53A15240" w14:textId="77777777" w:rsidR="00CE37D5" w:rsidRPr="00EC070D" w:rsidRDefault="00CE37D5" w:rsidP="003926D1">
            <w:pPr>
              <w:spacing w:after="0"/>
              <w:jc w:val="both"/>
              <w:rPr>
                <w:rFonts w:ascii="Century Gothic" w:hAnsi="Century Gothic"/>
                <w:bCs/>
                <w:sz w:val="24"/>
                <w:szCs w:val="24"/>
              </w:rPr>
            </w:pPr>
            <w:r w:rsidRPr="00EC070D">
              <w:rPr>
                <w:rFonts w:ascii="Century Gothic" w:hAnsi="Century Gothic"/>
                <w:bCs/>
                <w:sz w:val="24"/>
                <w:szCs w:val="24"/>
              </w:rPr>
              <w:t xml:space="preserve">3. Prontitud de respuesta </w:t>
            </w:r>
          </w:p>
          <w:p w14:paraId="6EDD5097" w14:textId="77777777" w:rsidR="00CE37D5" w:rsidRPr="00EC070D" w:rsidRDefault="00CE37D5" w:rsidP="003926D1">
            <w:pPr>
              <w:spacing w:after="0"/>
              <w:jc w:val="both"/>
              <w:rPr>
                <w:rFonts w:ascii="Century Gothic" w:hAnsi="Century Gothic"/>
                <w:bCs/>
                <w:sz w:val="24"/>
                <w:szCs w:val="24"/>
              </w:rPr>
            </w:pPr>
          </w:p>
        </w:tc>
        <w:tc>
          <w:tcPr>
            <w:tcW w:w="5119" w:type="dxa"/>
            <w:tcBorders>
              <w:top w:val="single" w:sz="4" w:space="0" w:color="auto"/>
              <w:left w:val="single" w:sz="4" w:space="0" w:color="auto"/>
              <w:bottom w:val="single" w:sz="4" w:space="0" w:color="auto"/>
              <w:right w:val="single" w:sz="4" w:space="0" w:color="auto"/>
            </w:tcBorders>
          </w:tcPr>
          <w:p w14:paraId="3B69ADE9" w14:textId="77777777" w:rsidR="00CE37D5" w:rsidRPr="00EC070D" w:rsidRDefault="00CE37D5" w:rsidP="00CE37D5">
            <w:pPr>
              <w:pStyle w:val="Prrafodelista"/>
              <w:numPr>
                <w:ilvl w:val="0"/>
                <w:numId w:val="20"/>
              </w:numPr>
              <w:spacing w:line="276" w:lineRule="auto"/>
              <w:jc w:val="both"/>
              <w:rPr>
                <w:rFonts w:ascii="Century Gothic" w:hAnsi="Century Gothic"/>
                <w:bCs/>
                <w:sz w:val="24"/>
                <w:szCs w:val="24"/>
              </w:rPr>
            </w:pPr>
            <w:r w:rsidRPr="00EC070D">
              <w:rPr>
                <w:rFonts w:ascii="Century Gothic" w:hAnsi="Century Gothic"/>
                <w:bCs/>
                <w:sz w:val="24"/>
                <w:szCs w:val="24"/>
              </w:rPr>
              <w:t xml:space="preserve">Notificación ingreso de solicitud </w:t>
            </w:r>
          </w:p>
          <w:p w14:paraId="6041A3A0" w14:textId="77777777" w:rsidR="00CE37D5" w:rsidRPr="00EC070D" w:rsidRDefault="00CE37D5" w:rsidP="00CE37D5">
            <w:pPr>
              <w:pStyle w:val="Prrafodelista"/>
              <w:numPr>
                <w:ilvl w:val="0"/>
                <w:numId w:val="20"/>
              </w:numPr>
              <w:spacing w:line="276" w:lineRule="auto"/>
              <w:jc w:val="both"/>
              <w:rPr>
                <w:rFonts w:ascii="Century Gothic" w:hAnsi="Century Gothic"/>
                <w:bCs/>
                <w:sz w:val="24"/>
                <w:szCs w:val="24"/>
              </w:rPr>
            </w:pPr>
            <w:r w:rsidRPr="00EC070D">
              <w:rPr>
                <w:rFonts w:ascii="Century Gothic" w:hAnsi="Century Gothic"/>
                <w:bCs/>
                <w:sz w:val="24"/>
                <w:szCs w:val="24"/>
              </w:rPr>
              <w:t xml:space="preserve">Se indicó tiempo de respuesta </w:t>
            </w:r>
          </w:p>
          <w:p w14:paraId="512F251D" w14:textId="77777777" w:rsidR="00CE37D5" w:rsidRPr="00EC070D" w:rsidRDefault="00CE37D5" w:rsidP="00CE37D5">
            <w:pPr>
              <w:pStyle w:val="Prrafodelista"/>
              <w:numPr>
                <w:ilvl w:val="0"/>
                <w:numId w:val="20"/>
              </w:numPr>
              <w:spacing w:line="276" w:lineRule="auto"/>
              <w:jc w:val="both"/>
              <w:rPr>
                <w:rFonts w:ascii="Century Gothic" w:hAnsi="Century Gothic"/>
                <w:bCs/>
                <w:sz w:val="24"/>
                <w:szCs w:val="24"/>
              </w:rPr>
            </w:pPr>
            <w:r w:rsidRPr="00EC070D">
              <w:rPr>
                <w:rFonts w:ascii="Century Gothic" w:hAnsi="Century Gothic"/>
                <w:bCs/>
                <w:sz w:val="24"/>
                <w:szCs w:val="24"/>
              </w:rPr>
              <w:t xml:space="preserve">Duración efectiva de respuesta </w:t>
            </w:r>
          </w:p>
        </w:tc>
      </w:tr>
      <w:tr w:rsidR="00CE37D5" w:rsidRPr="00EC070D" w14:paraId="7041B605" w14:textId="77777777" w:rsidTr="003926D1">
        <w:trPr>
          <w:trHeight w:val="326"/>
        </w:trPr>
        <w:tc>
          <w:tcPr>
            <w:tcW w:w="5119" w:type="dxa"/>
            <w:tcBorders>
              <w:top w:val="single" w:sz="4" w:space="0" w:color="auto"/>
              <w:left w:val="single" w:sz="4" w:space="0" w:color="auto"/>
              <w:bottom w:val="single" w:sz="4" w:space="0" w:color="auto"/>
              <w:right w:val="single" w:sz="4" w:space="0" w:color="auto"/>
            </w:tcBorders>
          </w:tcPr>
          <w:p w14:paraId="2623DFA7" w14:textId="77777777" w:rsidR="00CE37D5" w:rsidRPr="00EC070D" w:rsidRDefault="00CE37D5" w:rsidP="003926D1">
            <w:pPr>
              <w:spacing w:after="0"/>
              <w:jc w:val="both"/>
              <w:rPr>
                <w:rFonts w:ascii="Century Gothic" w:hAnsi="Century Gothic"/>
                <w:bCs/>
                <w:sz w:val="24"/>
                <w:szCs w:val="24"/>
              </w:rPr>
            </w:pPr>
            <w:r w:rsidRPr="00EC070D">
              <w:rPr>
                <w:rFonts w:ascii="Century Gothic" w:hAnsi="Century Gothic"/>
                <w:bCs/>
                <w:sz w:val="24"/>
                <w:szCs w:val="24"/>
              </w:rPr>
              <w:t xml:space="preserve">4, Medio de consulta </w:t>
            </w:r>
          </w:p>
        </w:tc>
        <w:tc>
          <w:tcPr>
            <w:tcW w:w="5119" w:type="dxa"/>
            <w:tcBorders>
              <w:top w:val="single" w:sz="4" w:space="0" w:color="auto"/>
              <w:left w:val="single" w:sz="4" w:space="0" w:color="auto"/>
              <w:bottom w:val="single" w:sz="4" w:space="0" w:color="auto"/>
              <w:right w:val="single" w:sz="4" w:space="0" w:color="auto"/>
            </w:tcBorders>
          </w:tcPr>
          <w:p w14:paraId="4947C131" w14:textId="77777777" w:rsidR="00CE37D5" w:rsidRPr="00EC070D" w:rsidRDefault="00CE37D5" w:rsidP="00CE37D5">
            <w:pPr>
              <w:pStyle w:val="Prrafodelista"/>
              <w:numPr>
                <w:ilvl w:val="0"/>
                <w:numId w:val="21"/>
              </w:numPr>
              <w:spacing w:line="276" w:lineRule="auto"/>
              <w:jc w:val="both"/>
              <w:rPr>
                <w:rFonts w:ascii="Century Gothic" w:hAnsi="Century Gothic"/>
                <w:bCs/>
                <w:sz w:val="24"/>
                <w:szCs w:val="24"/>
              </w:rPr>
            </w:pPr>
            <w:r w:rsidRPr="00EC070D">
              <w:rPr>
                <w:rFonts w:ascii="Century Gothic" w:hAnsi="Century Gothic"/>
                <w:bCs/>
                <w:sz w:val="24"/>
                <w:szCs w:val="24"/>
              </w:rPr>
              <w:t xml:space="preserve">Facilidad contacto inicial </w:t>
            </w:r>
          </w:p>
          <w:p w14:paraId="60CB3F21" w14:textId="77777777" w:rsidR="00CE37D5" w:rsidRPr="00EC070D" w:rsidRDefault="00CE37D5" w:rsidP="00CE37D5">
            <w:pPr>
              <w:pStyle w:val="Prrafodelista"/>
              <w:numPr>
                <w:ilvl w:val="0"/>
                <w:numId w:val="21"/>
              </w:numPr>
              <w:spacing w:line="276" w:lineRule="auto"/>
              <w:jc w:val="both"/>
              <w:rPr>
                <w:rFonts w:ascii="Century Gothic" w:hAnsi="Century Gothic"/>
                <w:bCs/>
                <w:sz w:val="24"/>
                <w:szCs w:val="24"/>
              </w:rPr>
            </w:pPr>
            <w:r w:rsidRPr="00EC070D">
              <w:rPr>
                <w:rFonts w:ascii="Century Gothic" w:hAnsi="Century Gothic"/>
                <w:bCs/>
                <w:sz w:val="24"/>
                <w:szCs w:val="24"/>
              </w:rPr>
              <w:t xml:space="preserve">Instalaciones (iluminación, tamaño, ventilación) </w:t>
            </w:r>
          </w:p>
        </w:tc>
      </w:tr>
    </w:tbl>
    <w:p w14:paraId="5B9836B1" w14:textId="77777777" w:rsidR="00CE37D5" w:rsidRDefault="00CE37D5" w:rsidP="00CE37D5">
      <w:pPr>
        <w:autoSpaceDE w:val="0"/>
        <w:autoSpaceDN w:val="0"/>
        <w:adjustRightInd w:val="0"/>
        <w:spacing w:after="0" w:line="240" w:lineRule="auto"/>
        <w:jc w:val="both"/>
        <w:rPr>
          <w:rFonts w:ascii="Century Gothic" w:hAnsi="Century Gothic" w:cs="Cambria"/>
          <w:b/>
          <w:bCs/>
          <w:sz w:val="24"/>
          <w:szCs w:val="24"/>
        </w:rPr>
      </w:pPr>
    </w:p>
    <w:p w14:paraId="79771883" w14:textId="77777777" w:rsidR="00CE37D5" w:rsidRDefault="00CE37D5" w:rsidP="00CE37D5">
      <w:pPr>
        <w:autoSpaceDE w:val="0"/>
        <w:autoSpaceDN w:val="0"/>
        <w:adjustRightInd w:val="0"/>
        <w:spacing w:after="0" w:line="240" w:lineRule="auto"/>
        <w:jc w:val="both"/>
        <w:rPr>
          <w:rFonts w:ascii="Century Gothic" w:hAnsi="Century Gothic" w:cs="Cambria"/>
          <w:b/>
          <w:bCs/>
          <w:sz w:val="24"/>
          <w:szCs w:val="24"/>
        </w:rPr>
      </w:pPr>
      <w:r w:rsidRPr="00713165">
        <w:rPr>
          <w:rFonts w:ascii="Century Gothic" w:hAnsi="Century Gothic" w:cs="Cambria"/>
          <w:b/>
          <w:bCs/>
          <w:sz w:val="24"/>
          <w:szCs w:val="24"/>
        </w:rPr>
        <w:lastRenderedPageBreak/>
        <w:t>Las variables que se identificaron con la realización de la Encuesta  son:</w:t>
      </w:r>
    </w:p>
    <w:p w14:paraId="68F44F3A" w14:textId="77777777" w:rsidR="00CE37D5" w:rsidRDefault="00CE37D5" w:rsidP="00CE37D5">
      <w:pPr>
        <w:autoSpaceDE w:val="0"/>
        <w:autoSpaceDN w:val="0"/>
        <w:adjustRightInd w:val="0"/>
        <w:spacing w:after="0" w:line="240" w:lineRule="auto"/>
        <w:jc w:val="both"/>
        <w:rPr>
          <w:rFonts w:ascii="Century Gothic" w:hAnsi="Century Gothic" w:cs="Cambria"/>
          <w:b/>
          <w:bCs/>
          <w:sz w:val="24"/>
          <w:szCs w:val="24"/>
        </w:rPr>
      </w:pPr>
    </w:p>
    <w:p w14:paraId="7F9044CD" w14:textId="77777777" w:rsidR="00CE37D5" w:rsidRDefault="00CE37D5" w:rsidP="00CE37D5">
      <w:pPr>
        <w:autoSpaceDE w:val="0"/>
        <w:autoSpaceDN w:val="0"/>
        <w:adjustRightInd w:val="0"/>
        <w:spacing w:after="0" w:line="240" w:lineRule="auto"/>
        <w:jc w:val="both"/>
        <w:rPr>
          <w:rFonts w:ascii="Century Gothic" w:hAnsi="Century Gothic" w:cs="Cambria"/>
          <w:b/>
          <w:bCs/>
          <w:sz w:val="24"/>
          <w:szCs w:val="24"/>
        </w:rPr>
      </w:pPr>
    </w:p>
    <w:p w14:paraId="5CAC596B" w14:textId="77777777" w:rsidR="00CE37D5" w:rsidRDefault="00CE37D5" w:rsidP="00CE37D5">
      <w:pPr>
        <w:autoSpaceDE w:val="0"/>
        <w:autoSpaceDN w:val="0"/>
        <w:adjustRightInd w:val="0"/>
        <w:spacing w:after="0" w:line="240" w:lineRule="auto"/>
        <w:jc w:val="both"/>
        <w:rPr>
          <w:rFonts w:ascii="Century Gothic" w:hAnsi="Century Gothic" w:cs="Cambria"/>
          <w:b/>
          <w:bCs/>
          <w:sz w:val="24"/>
          <w:szCs w:val="24"/>
        </w:rPr>
      </w:pPr>
    </w:p>
    <w:p w14:paraId="5AEF3BE8" w14:textId="77777777" w:rsidR="00CE37D5" w:rsidRDefault="00CE37D5" w:rsidP="00CE37D5">
      <w:pPr>
        <w:pStyle w:val="Prrafodelista"/>
        <w:numPr>
          <w:ilvl w:val="0"/>
          <w:numId w:val="22"/>
        </w:numPr>
        <w:autoSpaceDE w:val="0"/>
        <w:autoSpaceDN w:val="0"/>
        <w:adjustRightInd w:val="0"/>
        <w:jc w:val="both"/>
        <w:rPr>
          <w:rFonts w:ascii="Century Gothic" w:hAnsi="Century Gothic" w:cs="Cambria"/>
          <w:b/>
          <w:bCs/>
          <w:sz w:val="24"/>
          <w:szCs w:val="24"/>
        </w:rPr>
      </w:pPr>
      <w:r w:rsidRPr="002A1F11">
        <w:rPr>
          <w:rFonts w:ascii="Century Gothic" w:hAnsi="Century Gothic" w:cs="Cambria"/>
          <w:b/>
          <w:bCs/>
          <w:sz w:val="24"/>
          <w:szCs w:val="24"/>
        </w:rPr>
        <w:t>¿Cómo califica el trato brindado (amabilidad, cortesía, respeto), la asesoría en la resolución de sus inquietudes y la presentación e identificación por parte del funcionario municipal?</w:t>
      </w:r>
    </w:p>
    <w:p w14:paraId="26DA0B8C" w14:textId="77777777" w:rsidR="00CE37D5" w:rsidRDefault="00CE37D5" w:rsidP="00CE37D5">
      <w:pPr>
        <w:pStyle w:val="Prrafodelista"/>
        <w:autoSpaceDE w:val="0"/>
        <w:autoSpaceDN w:val="0"/>
        <w:adjustRightInd w:val="0"/>
        <w:jc w:val="both"/>
        <w:rPr>
          <w:rFonts w:ascii="Century Gothic" w:hAnsi="Century Gothic" w:cs="Cambria"/>
          <w:b/>
          <w:bCs/>
          <w:sz w:val="24"/>
          <w:szCs w:val="24"/>
        </w:rPr>
      </w:pPr>
    </w:p>
    <w:p w14:paraId="15F9D2A7" w14:textId="77777777" w:rsidR="00CE37D5" w:rsidRDefault="00CE37D5" w:rsidP="00CE37D5">
      <w:pPr>
        <w:pStyle w:val="Prrafodelista"/>
        <w:numPr>
          <w:ilvl w:val="0"/>
          <w:numId w:val="22"/>
        </w:numPr>
        <w:autoSpaceDE w:val="0"/>
        <w:autoSpaceDN w:val="0"/>
        <w:adjustRightInd w:val="0"/>
        <w:jc w:val="both"/>
        <w:rPr>
          <w:rFonts w:ascii="Century Gothic" w:hAnsi="Century Gothic" w:cs="Cambria"/>
          <w:b/>
          <w:bCs/>
          <w:sz w:val="24"/>
          <w:szCs w:val="24"/>
        </w:rPr>
      </w:pPr>
      <w:r w:rsidRPr="002A1F11">
        <w:rPr>
          <w:rFonts w:ascii="Century Gothic" w:hAnsi="Century Gothic" w:cs="Cambria"/>
          <w:b/>
          <w:bCs/>
          <w:sz w:val="24"/>
          <w:szCs w:val="24"/>
        </w:rPr>
        <w:t>¿Cómo califica el cumplimiento que da la Municipalidad de Orotina a los trámites con los plazos legalmente definidos (tiempo de respuesta a su trámite)?</w:t>
      </w:r>
    </w:p>
    <w:p w14:paraId="2C130D83" w14:textId="77777777" w:rsidR="00CE37D5" w:rsidRPr="002A1F11" w:rsidRDefault="00CE37D5" w:rsidP="00CE37D5">
      <w:pPr>
        <w:pStyle w:val="Prrafodelista"/>
        <w:rPr>
          <w:rFonts w:ascii="Century Gothic" w:hAnsi="Century Gothic" w:cs="Cambria"/>
          <w:b/>
          <w:bCs/>
          <w:sz w:val="24"/>
          <w:szCs w:val="24"/>
        </w:rPr>
      </w:pPr>
    </w:p>
    <w:p w14:paraId="71FA20F2" w14:textId="77777777" w:rsidR="00CE37D5" w:rsidRDefault="00CE37D5" w:rsidP="00CE37D5">
      <w:pPr>
        <w:pStyle w:val="Prrafodelista"/>
        <w:numPr>
          <w:ilvl w:val="0"/>
          <w:numId w:val="22"/>
        </w:numPr>
        <w:autoSpaceDE w:val="0"/>
        <w:autoSpaceDN w:val="0"/>
        <w:adjustRightInd w:val="0"/>
        <w:jc w:val="both"/>
        <w:rPr>
          <w:rFonts w:ascii="Century Gothic" w:hAnsi="Century Gothic" w:cs="Cambria"/>
          <w:b/>
          <w:bCs/>
          <w:sz w:val="24"/>
          <w:szCs w:val="24"/>
        </w:rPr>
      </w:pPr>
      <w:r w:rsidRPr="002A1F11">
        <w:rPr>
          <w:rFonts w:ascii="Century Gothic" w:hAnsi="Century Gothic" w:cs="Cambria"/>
          <w:b/>
          <w:bCs/>
          <w:sz w:val="24"/>
          <w:szCs w:val="24"/>
        </w:rPr>
        <w:t>¿Cómo considera usted que es la accesibilidad que brinda la municipalidad de Orotina a los ciudadanos, en cuanto a pago de servicios, atención telemática (app, sitio web, trámites en línea) y por vía telefónica?</w:t>
      </w:r>
    </w:p>
    <w:p w14:paraId="23CED342" w14:textId="77777777" w:rsidR="00CE37D5" w:rsidRPr="002A1F11" w:rsidRDefault="00CE37D5" w:rsidP="00CE37D5">
      <w:pPr>
        <w:pStyle w:val="Prrafodelista"/>
        <w:rPr>
          <w:rFonts w:ascii="Century Gothic" w:hAnsi="Century Gothic" w:cs="Cambria"/>
          <w:b/>
          <w:bCs/>
          <w:sz w:val="24"/>
          <w:szCs w:val="24"/>
        </w:rPr>
      </w:pPr>
    </w:p>
    <w:p w14:paraId="508B61D1" w14:textId="77777777" w:rsidR="00CE37D5" w:rsidRDefault="00CE37D5" w:rsidP="00CE37D5">
      <w:pPr>
        <w:pStyle w:val="Prrafodelista"/>
        <w:numPr>
          <w:ilvl w:val="0"/>
          <w:numId w:val="22"/>
        </w:numPr>
        <w:autoSpaceDE w:val="0"/>
        <w:autoSpaceDN w:val="0"/>
        <w:adjustRightInd w:val="0"/>
        <w:jc w:val="both"/>
        <w:rPr>
          <w:rFonts w:ascii="Century Gothic" w:hAnsi="Century Gothic" w:cs="Cambria"/>
          <w:b/>
          <w:bCs/>
          <w:sz w:val="24"/>
          <w:szCs w:val="24"/>
        </w:rPr>
      </w:pPr>
      <w:r w:rsidRPr="002A1F11">
        <w:rPr>
          <w:rFonts w:ascii="Century Gothic" w:hAnsi="Century Gothic" w:cs="Cambria"/>
          <w:b/>
          <w:bCs/>
          <w:sz w:val="24"/>
          <w:szCs w:val="24"/>
        </w:rPr>
        <w:t xml:space="preserve">¿Cómo considera el cumplimiento, por parte de la Municipalidad de Orotina hacia el ciudadano, de las condiciones de accesibilidad universal (Ley 7600) y con los derechos de facilitar servicios y productos de apoyo a las personas con discapacidad (uso de lenguaje </w:t>
      </w:r>
      <w:proofErr w:type="spellStart"/>
      <w:r w:rsidRPr="002A1F11">
        <w:rPr>
          <w:rFonts w:ascii="Century Gothic" w:hAnsi="Century Gothic" w:cs="Cambria"/>
          <w:b/>
          <w:bCs/>
          <w:sz w:val="24"/>
          <w:szCs w:val="24"/>
        </w:rPr>
        <w:t>lesco</w:t>
      </w:r>
      <w:proofErr w:type="spellEnd"/>
      <w:r w:rsidRPr="002A1F11">
        <w:rPr>
          <w:rFonts w:ascii="Century Gothic" w:hAnsi="Century Gothic" w:cs="Cambria"/>
          <w:b/>
          <w:bCs/>
          <w:sz w:val="24"/>
          <w:szCs w:val="24"/>
        </w:rPr>
        <w:t xml:space="preserve"> y rótulos en </w:t>
      </w:r>
      <w:proofErr w:type="spellStart"/>
      <w:r w:rsidRPr="002A1F11">
        <w:rPr>
          <w:rFonts w:ascii="Century Gothic" w:hAnsi="Century Gothic" w:cs="Cambria"/>
          <w:b/>
          <w:bCs/>
          <w:sz w:val="24"/>
          <w:szCs w:val="24"/>
        </w:rPr>
        <w:t>braile</w:t>
      </w:r>
      <w:proofErr w:type="spellEnd"/>
      <w:r w:rsidRPr="002A1F11">
        <w:rPr>
          <w:rFonts w:ascii="Century Gothic" w:hAnsi="Century Gothic" w:cs="Cambria"/>
          <w:b/>
          <w:bCs/>
          <w:sz w:val="24"/>
          <w:szCs w:val="24"/>
        </w:rPr>
        <w:t>)?</w:t>
      </w:r>
    </w:p>
    <w:p w14:paraId="0E347CC6" w14:textId="77777777" w:rsidR="00CE37D5" w:rsidRPr="00EA61FB" w:rsidRDefault="00CE37D5" w:rsidP="00CE37D5">
      <w:pPr>
        <w:pStyle w:val="Prrafodelista"/>
        <w:rPr>
          <w:rFonts w:ascii="Century Gothic" w:hAnsi="Century Gothic" w:cs="Cambria"/>
          <w:b/>
          <w:bCs/>
          <w:sz w:val="24"/>
          <w:szCs w:val="24"/>
        </w:rPr>
      </w:pPr>
    </w:p>
    <w:p w14:paraId="0EA37659" w14:textId="77777777" w:rsidR="00CE37D5" w:rsidRDefault="00CE37D5" w:rsidP="00CE37D5">
      <w:pPr>
        <w:pStyle w:val="Prrafodelista"/>
        <w:numPr>
          <w:ilvl w:val="0"/>
          <w:numId w:val="22"/>
        </w:numPr>
        <w:autoSpaceDE w:val="0"/>
        <w:autoSpaceDN w:val="0"/>
        <w:adjustRightInd w:val="0"/>
        <w:jc w:val="both"/>
        <w:rPr>
          <w:rFonts w:ascii="Century Gothic" w:hAnsi="Century Gothic" w:cs="Cambria"/>
          <w:b/>
          <w:bCs/>
          <w:sz w:val="24"/>
          <w:szCs w:val="24"/>
        </w:rPr>
      </w:pPr>
      <w:r w:rsidRPr="00EA61FB">
        <w:rPr>
          <w:rFonts w:ascii="Century Gothic" w:hAnsi="Century Gothic" w:cs="Cambria"/>
          <w:b/>
          <w:bCs/>
          <w:sz w:val="24"/>
          <w:szCs w:val="24"/>
        </w:rPr>
        <w:t>¿Qué calificación en general le daría a la calidad del bien o servicio recibido por parte de la Municipalidad de Orotina?</w:t>
      </w:r>
    </w:p>
    <w:p w14:paraId="2FFFF393" w14:textId="77777777" w:rsidR="00CE37D5" w:rsidRPr="002A1F11" w:rsidRDefault="00CE37D5" w:rsidP="00CE37D5">
      <w:pPr>
        <w:autoSpaceDE w:val="0"/>
        <w:autoSpaceDN w:val="0"/>
        <w:adjustRightInd w:val="0"/>
        <w:spacing w:after="0" w:line="240" w:lineRule="auto"/>
        <w:jc w:val="both"/>
        <w:rPr>
          <w:rFonts w:ascii="Century Gothic" w:hAnsi="Century Gothic" w:cs="Cambria"/>
          <w:b/>
          <w:bCs/>
          <w:sz w:val="24"/>
          <w:szCs w:val="24"/>
        </w:rPr>
      </w:pPr>
    </w:p>
    <w:p w14:paraId="09300D92" w14:textId="77777777" w:rsidR="00CE37D5" w:rsidRDefault="00CE37D5" w:rsidP="00CE37D5">
      <w:pPr>
        <w:autoSpaceDE w:val="0"/>
        <w:autoSpaceDN w:val="0"/>
        <w:adjustRightInd w:val="0"/>
        <w:spacing w:after="0" w:line="240" w:lineRule="auto"/>
        <w:jc w:val="both"/>
        <w:rPr>
          <w:rFonts w:ascii="Century Gothic" w:hAnsi="Century Gothic" w:cs="Cambria"/>
          <w:b/>
          <w:bCs/>
          <w:sz w:val="24"/>
          <w:szCs w:val="24"/>
        </w:rPr>
      </w:pPr>
    </w:p>
    <w:p w14:paraId="32F2A25D" w14:textId="77777777" w:rsidR="00A13361" w:rsidRPr="00765AAE" w:rsidRDefault="00A13361" w:rsidP="00A13361">
      <w:pPr>
        <w:autoSpaceDE w:val="0"/>
        <w:autoSpaceDN w:val="0"/>
        <w:adjustRightInd w:val="0"/>
        <w:jc w:val="both"/>
        <w:rPr>
          <w:rFonts w:ascii="Century Gothic" w:hAnsi="Century Gothic" w:cs="Cambria-Bold"/>
          <w:b/>
          <w:bCs/>
        </w:rPr>
      </w:pPr>
    </w:p>
    <w:p w14:paraId="214B97DD" w14:textId="77777777" w:rsidR="00A13361" w:rsidRDefault="00A13361" w:rsidP="00A13361">
      <w:pPr>
        <w:autoSpaceDE w:val="0"/>
        <w:autoSpaceDN w:val="0"/>
        <w:adjustRightInd w:val="0"/>
        <w:jc w:val="both"/>
        <w:rPr>
          <w:rFonts w:ascii="Century Gothic" w:hAnsi="Century Gothic" w:cs="Cambria-Bold"/>
          <w:b/>
          <w:bCs/>
          <w:sz w:val="24"/>
          <w:szCs w:val="24"/>
        </w:rPr>
      </w:pPr>
    </w:p>
    <w:p w14:paraId="6C0DB719" w14:textId="77777777" w:rsidR="00A13361" w:rsidRDefault="00A13361" w:rsidP="00A13361">
      <w:pPr>
        <w:autoSpaceDE w:val="0"/>
        <w:autoSpaceDN w:val="0"/>
        <w:adjustRightInd w:val="0"/>
        <w:jc w:val="both"/>
        <w:rPr>
          <w:rFonts w:ascii="Century Gothic" w:hAnsi="Century Gothic" w:cs="Cambria-Bold"/>
          <w:b/>
          <w:bCs/>
          <w:sz w:val="24"/>
          <w:szCs w:val="24"/>
        </w:rPr>
      </w:pPr>
    </w:p>
    <w:p w14:paraId="6793EA6F" w14:textId="28B000CC" w:rsidR="00A13361" w:rsidRDefault="00A13361" w:rsidP="00A13361">
      <w:pPr>
        <w:autoSpaceDE w:val="0"/>
        <w:autoSpaceDN w:val="0"/>
        <w:adjustRightInd w:val="0"/>
        <w:jc w:val="both"/>
        <w:rPr>
          <w:rFonts w:ascii="Century Gothic" w:hAnsi="Century Gothic" w:cs="Cambria-Bold"/>
          <w:b/>
          <w:bCs/>
          <w:sz w:val="24"/>
          <w:szCs w:val="24"/>
        </w:rPr>
      </w:pPr>
    </w:p>
    <w:p w14:paraId="031B66A2" w14:textId="45085F67" w:rsidR="00D57185" w:rsidRDefault="00D57185" w:rsidP="00A13361">
      <w:pPr>
        <w:autoSpaceDE w:val="0"/>
        <w:autoSpaceDN w:val="0"/>
        <w:adjustRightInd w:val="0"/>
        <w:jc w:val="both"/>
        <w:rPr>
          <w:rFonts w:ascii="Century Gothic" w:hAnsi="Century Gothic" w:cs="Cambria-Bold"/>
          <w:b/>
          <w:bCs/>
          <w:sz w:val="24"/>
          <w:szCs w:val="24"/>
        </w:rPr>
      </w:pPr>
    </w:p>
    <w:p w14:paraId="6D40DB8A" w14:textId="6C333743" w:rsidR="00CE37D5" w:rsidRDefault="00CE37D5" w:rsidP="00A13361">
      <w:pPr>
        <w:autoSpaceDE w:val="0"/>
        <w:autoSpaceDN w:val="0"/>
        <w:adjustRightInd w:val="0"/>
        <w:jc w:val="both"/>
        <w:rPr>
          <w:rFonts w:ascii="Century Gothic" w:hAnsi="Century Gothic" w:cs="Cambria-Bold"/>
          <w:b/>
          <w:bCs/>
          <w:sz w:val="24"/>
          <w:szCs w:val="24"/>
        </w:rPr>
      </w:pPr>
    </w:p>
    <w:p w14:paraId="38D4576F" w14:textId="1BE87E7F" w:rsidR="00D57185" w:rsidRDefault="00D57185" w:rsidP="00A13361">
      <w:pPr>
        <w:autoSpaceDE w:val="0"/>
        <w:autoSpaceDN w:val="0"/>
        <w:adjustRightInd w:val="0"/>
        <w:jc w:val="both"/>
        <w:rPr>
          <w:rFonts w:ascii="Century Gothic" w:hAnsi="Century Gothic" w:cs="Cambria-Bold"/>
          <w:b/>
          <w:bCs/>
          <w:sz w:val="24"/>
          <w:szCs w:val="24"/>
        </w:rPr>
      </w:pPr>
    </w:p>
    <w:p w14:paraId="41498B5A" w14:textId="3D73E4E5" w:rsidR="000B1F47" w:rsidRDefault="000B1F47" w:rsidP="00A13361">
      <w:pPr>
        <w:autoSpaceDE w:val="0"/>
        <w:autoSpaceDN w:val="0"/>
        <w:adjustRightInd w:val="0"/>
        <w:jc w:val="both"/>
        <w:rPr>
          <w:rFonts w:ascii="Century Gothic" w:hAnsi="Century Gothic" w:cs="Cambria-Bold"/>
          <w:b/>
          <w:bCs/>
          <w:sz w:val="24"/>
          <w:szCs w:val="24"/>
        </w:rPr>
      </w:pPr>
    </w:p>
    <w:p w14:paraId="2220FFEF" w14:textId="67072606" w:rsidR="000B1F47" w:rsidRDefault="000B1F47" w:rsidP="00A13361">
      <w:pPr>
        <w:autoSpaceDE w:val="0"/>
        <w:autoSpaceDN w:val="0"/>
        <w:adjustRightInd w:val="0"/>
        <w:jc w:val="both"/>
        <w:rPr>
          <w:rFonts w:ascii="Century Gothic" w:hAnsi="Century Gothic" w:cs="Cambria-Bold"/>
          <w:b/>
          <w:bCs/>
          <w:sz w:val="24"/>
          <w:szCs w:val="24"/>
        </w:rPr>
      </w:pPr>
    </w:p>
    <w:p w14:paraId="184AA8D9" w14:textId="77777777" w:rsidR="000B1F47" w:rsidRDefault="000B1F47" w:rsidP="00A13361">
      <w:pPr>
        <w:autoSpaceDE w:val="0"/>
        <w:autoSpaceDN w:val="0"/>
        <w:adjustRightInd w:val="0"/>
        <w:jc w:val="both"/>
        <w:rPr>
          <w:rFonts w:ascii="Century Gothic" w:hAnsi="Century Gothic" w:cs="Cambria-Bold"/>
          <w:b/>
          <w:bCs/>
          <w:sz w:val="24"/>
          <w:szCs w:val="24"/>
        </w:rPr>
      </w:pPr>
    </w:p>
    <w:p w14:paraId="12A68B6A" w14:textId="0145B706" w:rsidR="007E11B4" w:rsidRDefault="00A13361" w:rsidP="00A13361">
      <w:pPr>
        <w:autoSpaceDE w:val="0"/>
        <w:autoSpaceDN w:val="0"/>
        <w:adjustRightInd w:val="0"/>
        <w:jc w:val="both"/>
        <w:rPr>
          <w:rFonts w:ascii="Century Gothic" w:hAnsi="Century Gothic" w:cs="Cambria-Bold"/>
          <w:b/>
          <w:bCs/>
          <w:sz w:val="28"/>
          <w:szCs w:val="28"/>
        </w:rPr>
      </w:pPr>
      <w:r w:rsidRPr="00A13361">
        <w:rPr>
          <w:rFonts w:ascii="Century Gothic" w:hAnsi="Century Gothic" w:cs="Cambria-Bold"/>
          <w:b/>
          <w:bCs/>
          <w:sz w:val="28"/>
          <w:szCs w:val="28"/>
        </w:rPr>
        <w:lastRenderedPageBreak/>
        <w:t>Resultado de la encuesta.</w:t>
      </w:r>
    </w:p>
    <w:p w14:paraId="6A8B1ADF" w14:textId="77777777" w:rsidR="007E11B4" w:rsidRPr="007E11B4" w:rsidRDefault="007E11B4" w:rsidP="00A13361">
      <w:pPr>
        <w:autoSpaceDE w:val="0"/>
        <w:autoSpaceDN w:val="0"/>
        <w:adjustRightInd w:val="0"/>
        <w:jc w:val="both"/>
        <w:rPr>
          <w:rFonts w:ascii="Century Gothic" w:hAnsi="Century Gothic" w:cs="Cambria-Bold"/>
          <w:b/>
          <w:bCs/>
          <w:sz w:val="16"/>
          <w:szCs w:val="16"/>
        </w:rPr>
      </w:pPr>
    </w:p>
    <w:p w14:paraId="4BD5D21A" w14:textId="0B5A9072" w:rsidR="00CB5B9C" w:rsidRDefault="004954A1" w:rsidP="004954A1">
      <w:pPr>
        <w:autoSpaceDE w:val="0"/>
        <w:autoSpaceDN w:val="0"/>
        <w:adjustRightInd w:val="0"/>
        <w:spacing w:after="0"/>
        <w:jc w:val="both"/>
        <w:rPr>
          <w:rFonts w:ascii="Century Gothic" w:hAnsi="Century Gothic" w:cs="Cambria"/>
          <w:b/>
          <w:bCs/>
          <w:sz w:val="24"/>
          <w:szCs w:val="24"/>
        </w:rPr>
      </w:pPr>
      <w:bookmarkStart w:id="0" w:name="_Hlk109302050"/>
      <w:r w:rsidRPr="004954A1">
        <w:rPr>
          <w:rFonts w:ascii="Century Gothic" w:hAnsi="Century Gothic" w:cs="Cambria"/>
          <w:b/>
          <w:bCs/>
          <w:sz w:val="24"/>
          <w:szCs w:val="24"/>
        </w:rPr>
        <w:t>1.¿Cómo califica el trato brindado (amabilidad, cortesía, respeto), la asesoría en la resolución de sus inquietudes y la presentación e identificación por parte del funcionario municipal?</w:t>
      </w:r>
    </w:p>
    <w:bookmarkEnd w:id="0"/>
    <w:p w14:paraId="04BF7AF3" w14:textId="77777777" w:rsidR="009165CA" w:rsidRPr="00CB5B9C" w:rsidRDefault="009165CA" w:rsidP="004954A1">
      <w:pPr>
        <w:autoSpaceDE w:val="0"/>
        <w:autoSpaceDN w:val="0"/>
        <w:adjustRightInd w:val="0"/>
        <w:spacing w:after="0"/>
        <w:jc w:val="both"/>
        <w:rPr>
          <w:rFonts w:ascii="Century Gothic" w:hAnsi="Century Gothic" w:cs="Cambria"/>
          <w:b/>
          <w:bCs/>
          <w:sz w:val="24"/>
          <w:szCs w:val="24"/>
        </w:rPr>
      </w:pPr>
    </w:p>
    <w:p w14:paraId="6DCC9949" w14:textId="2411608A" w:rsidR="004954A1" w:rsidRPr="0000265B" w:rsidRDefault="0000265B" w:rsidP="0000265B">
      <w:pPr>
        <w:autoSpaceDE w:val="0"/>
        <w:autoSpaceDN w:val="0"/>
        <w:adjustRightInd w:val="0"/>
        <w:spacing w:after="0" w:line="240" w:lineRule="auto"/>
        <w:jc w:val="both"/>
        <w:rPr>
          <w:rFonts w:ascii="Century Gothic" w:hAnsi="Century Gothic" w:cs="Cambria"/>
          <w:b/>
          <w:bCs/>
          <w:sz w:val="24"/>
          <w:szCs w:val="24"/>
        </w:rPr>
      </w:pPr>
      <w:r>
        <w:rPr>
          <w:noProof/>
        </w:rPr>
        <w:drawing>
          <wp:anchor distT="0" distB="0" distL="114300" distR="114300" simplePos="0" relativeHeight="251729920" behindDoc="0" locked="0" layoutInCell="1" allowOverlap="1" wp14:anchorId="11BFB431" wp14:editId="2747CD07">
            <wp:simplePos x="0" y="0"/>
            <wp:positionH relativeFrom="column">
              <wp:posOffset>0</wp:posOffset>
            </wp:positionH>
            <wp:positionV relativeFrom="paragraph">
              <wp:posOffset>182245</wp:posOffset>
            </wp:positionV>
            <wp:extent cx="5612130" cy="4174490"/>
            <wp:effectExtent l="0" t="0" r="7620" b="0"/>
            <wp:wrapTight wrapText="bothSides">
              <wp:wrapPolygon edited="0">
                <wp:start x="0" y="0"/>
                <wp:lineTo x="0" y="21488"/>
                <wp:lineTo x="21556" y="21488"/>
                <wp:lineTo x="21556" y="0"/>
                <wp:lineTo x="0" y="0"/>
              </wp:wrapPolygon>
            </wp:wrapTight>
            <wp:docPr id="4" name="Gráfico 4">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4ED99DB9" w14:textId="734186ED" w:rsidR="003018A7" w:rsidRDefault="003018A7" w:rsidP="00046F0A">
      <w:pPr>
        <w:autoSpaceDE w:val="0"/>
        <w:autoSpaceDN w:val="0"/>
        <w:adjustRightInd w:val="0"/>
        <w:spacing w:after="0" w:line="240" w:lineRule="auto"/>
        <w:jc w:val="both"/>
        <w:rPr>
          <w:rFonts w:ascii="Century Gothic" w:hAnsi="Century Gothic" w:cs="Cambria"/>
          <w:sz w:val="24"/>
          <w:szCs w:val="24"/>
        </w:rPr>
      </w:pPr>
      <w:r>
        <w:rPr>
          <w:rFonts w:ascii="Century Gothic" w:hAnsi="Century Gothic" w:cs="Cambria"/>
          <w:sz w:val="24"/>
          <w:szCs w:val="24"/>
        </w:rPr>
        <w:t xml:space="preserve">Al analizar este resultado nos revela </w:t>
      </w:r>
      <w:r w:rsidR="007E685E">
        <w:rPr>
          <w:rFonts w:ascii="Century Gothic" w:hAnsi="Century Gothic" w:cs="Cambria"/>
          <w:sz w:val="24"/>
          <w:szCs w:val="24"/>
        </w:rPr>
        <w:t xml:space="preserve">que los </w:t>
      </w:r>
      <w:r w:rsidR="009165CA">
        <w:rPr>
          <w:rFonts w:ascii="Century Gothic" w:hAnsi="Century Gothic" w:cs="Cambria"/>
          <w:sz w:val="24"/>
          <w:szCs w:val="24"/>
        </w:rPr>
        <w:t xml:space="preserve">munícipes </w:t>
      </w:r>
      <w:r w:rsidR="007E685E">
        <w:rPr>
          <w:rFonts w:ascii="Century Gothic" w:hAnsi="Century Gothic" w:cs="Cambria"/>
          <w:sz w:val="24"/>
          <w:szCs w:val="24"/>
        </w:rPr>
        <w:t>califica</w:t>
      </w:r>
      <w:r w:rsidR="009165CA">
        <w:rPr>
          <w:rFonts w:ascii="Century Gothic" w:hAnsi="Century Gothic" w:cs="Cambria"/>
          <w:sz w:val="24"/>
          <w:szCs w:val="24"/>
        </w:rPr>
        <w:t>n co</w:t>
      </w:r>
      <w:r w:rsidR="000B1F47">
        <w:rPr>
          <w:rFonts w:ascii="Century Gothic" w:hAnsi="Century Gothic" w:cs="Cambria"/>
          <w:sz w:val="24"/>
          <w:szCs w:val="24"/>
        </w:rPr>
        <w:t>n un</w:t>
      </w:r>
      <w:r w:rsidR="0051564F">
        <w:rPr>
          <w:rFonts w:ascii="Century Gothic" w:hAnsi="Century Gothic" w:cs="Cambria"/>
          <w:sz w:val="24"/>
          <w:szCs w:val="24"/>
        </w:rPr>
        <w:t xml:space="preserve"> 56% de </w:t>
      </w:r>
      <w:r w:rsidR="000B1F47">
        <w:rPr>
          <w:rFonts w:ascii="Century Gothic" w:hAnsi="Century Gothic" w:cs="Cambria"/>
          <w:sz w:val="24"/>
          <w:szCs w:val="24"/>
        </w:rPr>
        <w:t xml:space="preserve"> </w:t>
      </w:r>
      <w:r w:rsidR="007E685E">
        <w:rPr>
          <w:rFonts w:ascii="Century Gothic" w:hAnsi="Century Gothic" w:cs="Cambria"/>
          <w:sz w:val="24"/>
          <w:szCs w:val="24"/>
        </w:rPr>
        <w:t xml:space="preserve"> </w:t>
      </w:r>
      <w:r w:rsidR="009165CA">
        <w:rPr>
          <w:rFonts w:ascii="Century Gothic" w:hAnsi="Century Gothic" w:cs="Cambria"/>
          <w:sz w:val="24"/>
          <w:szCs w:val="24"/>
        </w:rPr>
        <w:t>excelente</w:t>
      </w:r>
      <w:r w:rsidR="000B1F47">
        <w:rPr>
          <w:rFonts w:ascii="Century Gothic" w:hAnsi="Century Gothic" w:cs="Cambria"/>
          <w:sz w:val="24"/>
          <w:szCs w:val="24"/>
        </w:rPr>
        <w:t xml:space="preserve"> y 26</w:t>
      </w:r>
      <w:r w:rsidR="0051564F">
        <w:rPr>
          <w:rFonts w:ascii="Century Gothic" w:hAnsi="Century Gothic" w:cs="Cambria"/>
          <w:sz w:val="24"/>
          <w:szCs w:val="24"/>
        </w:rPr>
        <w:t>%</w:t>
      </w:r>
      <w:r w:rsidR="000B1F47">
        <w:rPr>
          <w:rFonts w:ascii="Century Gothic" w:hAnsi="Century Gothic" w:cs="Cambria"/>
          <w:sz w:val="24"/>
          <w:szCs w:val="24"/>
        </w:rPr>
        <w:t xml:space="preserve"> bueno,</w:t>
      </w:r>
      <w:r w:rsidR="007E685E">
        <w:rPr>
          <w:rFonts w:ascii="Century Gothic" w:hAnsi="Century Gothic" w:cs="Cambria"/>
          <w:sz w:val="24"/>
          <w:szCs w:val="24"/>
        </w:rPr>
        <w:t xml:space="preserve"> el </w:t>
      </w:r>
      <w:r w:rsidR="009165CA">
        <w:rPr>
          <w:rFonts w:ascii="Century Gothic" w:hAnsi="Century Gothic" w:cs="Cambria"/>
          <w:sz w:val="24"/>
          <w:szCs w:val="24"/>
        </w:rPr>
        <w:t>trato brindado</w:t>
      </w:r>
      <w:r w:rsidR="007245FF">
        <w:rPr>
          <w:rFonts w:ascii="Century Gothic" w:hAnsi="Century Gothic" w:cs="Cambria"/>
          <w:sz w:val="24"/>
          <w:szCs w:val="24"/>
        </w:rPr>
        <w:t>, asesoría, presentación por parte de los funcionarios municipal</w:t>
      </w:r>
      <w:r w:rsidR="00D05FC7">
        <w:rPr>
          <w:rFonts w:ascii="Century Gothic" w:hAnsi="Century Gothic" w:cs="Cambria"/>
          <w:sz w:val="24"/>
          <w:szCs w:val="24"/>
        </w:rPr>
        <w:t>es</w:t>
      </w:r>
      <w:r w:rsidR="007E685E">
        <w:rPr>
          <w:rFonts w:ascii="Century Gothic" w:hAnsi="Century Gothic" w:cs="Cambria"/>
          <w:sz w:val="24"/>
          <w:szCs w:val="24"/>
        </w:rPr>
        <w:t>.</w:t>
      </w:r>
      <w:r w:rsidR="009165CA">
        <w:rPr>
          <w:rFonts w:ascii="Century Gothic" w:hAnsi="Century Gothic" w:cs="Cambria"/>
          <w:sz w:val="24"/>
          <w:szCs w:val="24"/>
        </w:rPr>
        <w:t xml:space="preserve"> Lo cual nos permite ver</w:t>
      </w:r>
      <w:r w:rsidR="00046F0A">
        <w:rPr>
          <w:rFonts w:ascii="Century Gothic" w:hAnsi="Century Gothic" w:cs="Cambria"/>
          <w:sz w:val="24"/>
          <w:szCs w:val="24"/>
        </w:rPr>
        <w:t xml:space="preserve"> el conocimiento y dominio del tema, demostrando que el recurso humano de la plataforma de servicios </w:t>
      </w:r>
      <w:r w:rsidR="00F10138">
        <w:rPr>
          <w:rFonts w:ascii="Century Gothic" w:hAnsi="Century Gothic" w:cs="Cambria"/>
          <w:sz w:val="24"/>
          <w:szCs w:val="24"/>
        </w:rPr>
        <w:t>está altamente capacitado con experiencia y gran liderazgo</w:t>
      </w:r>
      <w:r w:rsidR="00B86FDA">
        <w:rPr>
          <w:rFonts w:ascii="Century Gothic" w:hAnsi="Century Gothic" w:cs="Cambria"/>
          <w:sz w:val="24"/>
          <w:szCs w:val="24"/>
        </w:rPr>
        <w:t>.</w:t>
      </w:r>
    </w:p>
    <w:p w14:paraId="114969F8" w14:textId="77777777" w:rsidR="004954A1" w:rsidRDefault="004954A1" w:rsidP="00CB5B9C">
      <w:pPr>
        <w:autoSpaceDE w:val="0"/>
        <w:autoSpaceDN w:val="0"/>
        <w:adjustRightInd w:val="0"/>
        <w:jc w:val="both"/>
        <w:rPr>
          <w:rFonts w:ascii="Century Gothic" w:hAnsi="Century Gothic" w:cs="Cambria"/>
          <w:b/>
          <w:bCs/>
          <w:sz w:val="24"/>
          <w:szCs w:val="24"/>
        </w:rPr>
      </w:pPr>
    </w:p>
    <w:p w14:paraId="7DE05C19" w14:textId="659EEB3E" w:rsidR="004954A1" w:rsidRDefault="004954A1" w:rsidP="00CB5B9C">
      <w:pPr>
        <w:autoSpaceDE w:val="0"/>
        <w:autoSpaceDN w:val="0"/>
        <w:adjustRightInd w:val="0"/>
        <w:jc w:val="both"/>
        <w:rPr>
          <w:rFonts w:ascii="Century Gothic" w:hAnsi="Century Gothic" w:cs="Cambria"/>
          <w:b/>
          <w:bCs/>
          <w:sz w:val="24"/>
          <w:szCs w:val="24"/>
        </w:rPr>
      </w:pPr>
      <w:r w:rsidRPr="004954A1">
        <w:rPr>
          <w:rFonts w:ascii="Century Gothic" w:hAnsi="Century Gothic" w:cs="Cambria"/>
          <w:b/>
          <w:bCs/>
          <w:sz w:val="24"/>
          <w:szCs w:val="24"/>
        </w:rPr>
        <w:lastRenderedPageBreak/>
        <w:t xml:space="preserve">2.¿Cómo califica el cumplimiento que da la Municipalidad de Orotina a los </w:t>
      </w:r>
      <w:bookmarkStart w:id="1" w:name="_Hlk109302451"/>
      <w:r w:rsidRPr="004954A1">
        <w:rPr>
          <w:rFonts w:ascii="Century Gothic" w:hAnsi="Century Gothic" w:cs="Cambria"/>
          <w:b/>
          <w:bCs/>
          <w:sz w:val="24"/>
          <w:szCs w:val="24"/>
        </w:rPr>
        <w:t>trámites con los plazos legalmente definidos (tiempo de respuesta a su trámite</w:t>
      </w:r>
      <w:bookmarkEnd w:id="1"/>
      <w:r w:rsidRPr="004954A1">
        <w:rPr>
          <w:rFonts w:ascii="Century Gothic" w:hAnsi="Century Gothic" w:cs="Cambria"/>
          <w:b/>
          <w:bCs/>
          <w:sz w:val="24"/>
          <w:szCs w:val="24"/>
        </w:rPr>
        <w:t>)?</w:t>
      </w:r>
    </w:p>
    <w:p w14:paraId="0BF8964A" w14:textId="3E3638EF" w:rsidR="006C56D8" w:rsidRPr="005B3F79" w:rsidRDefault="0000265B" w:rsidP="00CB5B9C">
      <w:pPr>
        <w:autoSpaceDE w:val="0"/>
        <w:autoSpaceDN w:val="0"/>
        <w:adjustRightInd w:val="0"/>
        <w:jc w:val="both"/>
        <w:rPr>
          <w:rFonts w:ascii="Century Gothic" w:hAnsi="Century Gothic" w:cs="Cambria"/>
          <w:b/>
          <w:bCs/>
          <w:sz w:val="24"/>
          <w:szCs w:val="24"/>
        </w:rPr>
      </w:pPr>
      <w:r>
        <w:rPr>
          <w:noProof/>
        </w:rPr>
        <w:drawing>
          <wp:anchor distT="0" distB="0" distL="114300" distR="114300" simplePos="0" relativeHeight="251731968" behindDoc="0" locked="0" layoutInCell="1" allowOverlap="1" wp14:anchorId="6C9BE350" wp14:editId="089153EC">
            <wp:simplePos x="0" y="0"/>
            <wp:positionH relativeFrom="column">
              <wp:posOffset>0</wp:posOffset>
            </wp:positionH>
            <wp:positionV relativeFrom="paragraph">
              <wp:posOffset>302260</wp:posOffset>
            </wp:positionV>
            <wp:extent cx="5612130" cy="4254500"/>
            <wp:effectExtent l="0" t="0" r="7620" b="0"/>
            <wp:wrapTight wrapText="bothSides">
              <wp:wrapPolygon edited="0">
                <wp:start x="0" y="0"/>
                <wp:lineTo x="0" y="21471"/>
                <wp:lineTo x="21556" y="21471"/>
                <wp:lineTo x="21556" y="0"/>
                <wp:lineTo x="0" y="0"/>
              </wp:wrapPolygon>
            </wp:wrapTight>
            <wp:docPr id="5" name="Gráfico 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B5191A3" w14:textId="51B985D0" w:rsidR="003000DA" w:rsidRPr="00F20F96" w:rsidRDefault="004D635E" w:rsidP="00EE361D">
      <w:pPr>
        <w:autoSpaceDE w:val="0"/>
        <w:autoSpaceDN w:val="0"/>
        <w:adjustRightInd w:val="0"/>
        <w:spacing w:line="240" w:lineRule="auto"/>
        <w:jc w:val="both"/>
        <w:rPr>
          <w:rFonts w:ascii="Century Gothic" w:hAnsi="Century Gothic" w:cs="Arial"/>
          <w:sz w:val="24"/>
          <w:szCs w:val="24"/>
        </w:rPr>
      </w:pPr>
      <w:r w:rsidRPr="004D635E">
        <w:rPr>
          <w:rFonts w:ascii="Century Gothic" w:hAnsi="Century Gothic" w:cs="Arial"/>
          <w:sz w:val="24"/>
          <w:szCs w:val="24"/>
        </w:rPr>
        <w:t>Como</w:t>
      </w:r>
      <w:r w:rsidR="00C2368E">
        <w:rPr>
          <w:rFonts w:ascii="Century Gothic" w:hAnsi="Century Gothic" w:cs="Arial"/>
          <w:sz w:val="24"/>
          <w:szCs w:val="24"/>
        </w:rPr>
        <w:t xml:space="preserve"> se </w:t>
      </w:r>
      <w:r w:rsidRPr="004D635E">
        <w:rPr>
          <w:rFonts w:ascii="Century Gothic" w:hAnsi="Century Gothic" w:cs="Arial"/>
          <w:sz w:val="24"/>
          <w:szCs w:val="24"/>
        </w:rPr>
        <w:t xml:space="preserve"> p</w:t>
      </w:r>
      <w:r w:rsidR="00C2368E">
        <w:rPr>
          <w:rFonts w:ascii="Century Gothic" w:hAnsi="Century Gothic" w:cs="Arial"/>
          <w:sz w:val="24"/>
          <w:szCs w:val="24"/>
        </w:rPr>
        <w:t>uede</w:t>
      </w:r>
      <w:r w:rsidRPr="004D635E">
        <w:rPr>
          <w:rFonts w:ascii="Century Gothic" w:hAnsi="Century Gothic" w:cs="Arial"/>
          <w:sz w:val="24"/>
          <w:szCs w:val="24"/>
        </w:rPr>
        <w:t xml:space="preserve"> observar tras la exposición de</w:t>
      </w:r>
      <w:r>
        <w:rPr>
          <w:rFonts w:ascii="Century Gothic" w:hAnsi="Century Gothic" w:cs="Arial"/>
          <w:sz w:val="24"/>
          <w:szCs w:val="24"/>
        </w:rPr>
        <w:t>l</w:t>
      </w:r>
      <w:r w:rsidR="005B3F79">
        <w:rPr>
          <w:rFonts w:ascii="Century Gothic" w:hAnsi="Century Gothic" w:cs="Arial"/>
          <w:sz w:val="24"/>
          <w:szCs w:val="24"/>
        </w:rPr>
        <w:t xml:space="preserve"> </w:t>
      </w:r>
      <w:r w:rsidRPr="004D635E">
        <w:rPr>
          <w:rFonts w:ascii="Century Gothic" w:hAnsi="Century Gothic" w:cs="Arial"/>
          <w:sz w:val="24"/>
          <w:szCs w:val="24"/>
        </w:rPr>
        <w:t>anterior gráfico,</w:t>
      </w:r>
      <w:r w:rsidR="006C56D8">
        <w:rPr>
          <w:rFonts w:ascii="Century Gothic" w:hAnsi="Century Gothic" w:cs="Arial"/>
          <w:sz w:val="24"/>
          <w:szCs w:val="24"/>
        </w:rPr>
        <w:t xml:space="preserve"> los </w:t>
      </w:r>
      <w:r w:rsidR="00F20F96">
        <w:rPr>
          <w:rFonts w:ascii="Century Gothic" w:hAnsi="Century Gothic" w:cs="Arial"/>
          <w:sz w:val="24"/>
          <w:szCs w:val="24"/>
        </w:rPr>
        <w:t>munícipes</w:t>
      </w:r>
      <w:r w:rsidR="006C56D8">
        <w:rPr>
          <w:rFonts w:ascii="Century Gothic" w:hAnsi="Century Gothic" w:cs="Arial"/>
          <w:sz w:val="24"/>
          <w:szCs w:val="24"/>
        </w:rPr>
        <w:t xml:space="preserve"> nos dan</w:t>
      </w:r>
      <w:r w:rsidR="00B86FDA">
        <w:rPr>
          <w:rFonts w:ascii="Century Gothic" w:hAnsi="Century Gothic" w:cs="Arial"/>
          <w:sz w:val="24"/>
          <w:szCs w:val="24"/>
        </w:rPr>
        <w:t xml:space="preserve"> una calificación de</w:t>
      </w:r>
      <w:r w:rsidR="00F20F96">
        <w:rPr>
          <w:rFonts w:ascii="Century Gothic" w:hAnsi="Century Gothic" w:cs="Arial"/>
          <w:sz w:val="24"/>
          <w:szCs w:val="24"/>
        </w:rPr>
        <w:t xml:space="preserve"> 50% de excelente y un 26% de bueno</w:t>
      </w:r>
      <w:r w:rsidR="00B86FDA">
        <w:rPr>
          <w:rFonts w:ascii="Century Gothic" w:hAnsi="Century Gothic" w:cs="Arial"/>
          <w:sz w:val="24"/>
          <w:szCs w:val="24"/>
        </w:rPr>
        <w:t xml:space="preserve">, mostrando satisfacción </w:t>
      </w:r>
      <w:r w:rsidR="00762738">
        <w:rPr>
          <w:rFonts w:ascii="Century Gothic" w:hAnsi="Century Gothic" w:cs="Arial"/>
          <w:sz w:val="24"/>
          <w:szCs w:val="24"/>
        </w:rPr>
        <w:t>a los tiempos de respuesta.</w:t>
      </w:r>
    </w:p>
    <w:p w14:paraId="13FB5DFD" w14:textId="2D516FD4" w:rsidR="006C56D8" w:rsidRDefault="006C56D8" w:rsidP="00CB5B9C">
      <w:pPr>
        <w:autoSpaceDE w:val="0"/>
        <w:autoSpaceDN w:val="0"/>
        <w:adjustRightInd w:val="0"/>
        <w:jc w:val="both"/>
        <w:rPr>
          <w:rFonts w:ascii="Century Gothic" w:hAnsi="Century Gothic" w:cs="Cambria"/>
          <w:b/>
          <w:bCs/>
          <w:sz w:val="24"/>
          <w:szCs w:val="24"/>
        </w:rPr>
      </w:pPr>
    </w:p>
    <w:p w14:paraId="283BE558" w14:textId="1CDA25D5" w:rsidR="006C56D8" w:rsidRDefault="006C56D8" w:rsidP="00CB5B9C">
      <w:pPr>
        <w:autoSpaceDE w:val="0"/>
        <w:autoSpaceDN w:val="0"/>
        <w:adjustRightInd w:val="0"/>
        <w:jc w:val="both"/>
        <w:rPr>
          <w:rFonts w:ascii="Century Gothic" w:hAnsi="Century Gothic" w:cs="Cambria"/>
          <w:b/>
          <w:bCs/>
          <w:sz w:val="24"/>
          <w:szCs w:val="24"/>
        </w:rPr>
      </w:pPr>
    </w:p>
    <w:p w14:paraId="77EA0D14" w14:textId="6904BB03" w:rsidR="006C56D8" w:rsidRDefault="006C56D8" w:rsidP="00CB5B9C">
      <w:pPr>
        <w:autoSpaceDE w:val="0"/>
        <w:autoSpaceDN w:val="0"/>
        <w:adjustRightInd w:val="0"/>
        <w:jc w:val="both"/>
        <w:rPr>
          <w:rFonts w:ascii="Century Gothic" w:hAnsi="Century Gothic" w:cs="Cambria"/>
          <w:b/>
          <w:bCs/>
          <w:sz w:val="24"/>
          <w:szCs w:val="24"/>
        </w:rPr>
      </w:pPr>
    </w:p>
    <w:p w14:paraId="758760F1" w14:textId="77777777" w:rsidR="006C56D8" w:rsidRDefault="006C56D8" w:rsidP="00CB5B9C">
      <w:pPr>
        <w:autoSpaceDE w:val="0"/>
        <w:autoSpaceDN w:val="0"/>
        <w:adjustRightInd w:val="0"/>
        <w:jc w:val="both"/>
        <w:rPr>
          <w:rFonts w:ascii="Century Gothic" w:hAnsi="Century Gothic" w:cs="Cambria"/>
          <w:b/>
          <w:bCs/>
          <w:sz w:val="24"/>
          <w:szCs w:val="24"/>
        </w:rPr>
      </w:pPr>
    </w:p>
    <w:p w14:paraId="4F2CB553" w14:textId="77777777" w:rsidR="006E313A" w:rsidRDefault="006E313A" w:rsidP="00CB5B9C">
      <w:pPr>
        <w:autoSpaceDE w:val="0"/>
        <w:autoSpaceDN w:val="0"/>
        <w:adjustRightInd w:val="0"/>
        <w:jc w:val="both"/>
        <w:rPr>
          <w:rFonts w:ascii="Century Gothic" w:hAnsi="Century Gothic" w:cs="Cambria"/>
          <w:b/>
          <w:bCs/>
          <w:sz w:val="24"/>
          <w:szCs w:val="24"/>
        </w:rPr>
      </w:pPr>
    </w:p>
    <w:p w14:paraId="75BDBAB6" w14:textId="344E6781" w:rsidR="00EE5532" w:rsidRDefault="0000265B" w:rsidP="00CB5B9C">
      <w:pPr>
        <w:autoSpaceDE w:val="0"/>
        <w:autoSpaceDN w:val="0"/>
        <w:adjustRightInd w:val="0"/>
        <w:jc w:val="both"/>
        <w:rPr>
          <w:rFonts w:ascii="Century Gothic" w:hAnsi="Century Gothic" w:cs="Cambria"/>
          <w:b/>
          <w:bCs/>
          <w:sz w:val="24"/>
          <w:szCs w:val="24"/>
        </w:rPr>
      </w:pPr>
      <w:r>
        <w:rPr>
          <w:noProof/>
        </w:rPr>
        <w:lastRenderedPageBreak/>
        <w:drawing>
          <wp:anchor distT="0" distB="0" distL="114300" distR="114300" simplePos="0" relativeHeight="251734016" behindDoc="0" locked="0" layoutInCell="1" allowOverlap="1" wp14:anchorId="3723A799" wp14:editId="4A4D380F">
            <wp:simplePos x="0" y="0"/>
            <wp:positionH relativeFrom="margin">
              <wp:posOffset>-165735</wp:posOffset>
            </wp:positionH>
            <wp:positionV relativeFrom="paragraph">
              <wp:posOffset>759460</wp:posOffset>
            </wp:positionV>
            <wp:extent cx="5994400" cy="5223510"/>
            <wp:effectExtent l="0" t="0" r="6350" b="0"/>
            <wp:wrapTight wrapText="bothSides">
              <wp:wrapPolygon edited="0">
                <wp:start x="0" y="0"/>
                <wp:lineTo x="0" y="21505"/>
                <wp:lineTo x="21554" y="21505"/>
                <wp:lineTo x="21554" y="0"/>
                <wp:lineTo x="0" y="0"/>
              </wp:wrapPolygon>
            </wp:wrapTight>
            <wp:docPr id="9" name="Gráfico 9">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4954A1" w:rsidRPr="004954A1">
        <w:rPr>
          <w:rFonts w:ascii="Century Gothic" w:hAnsi="Century Gothic" w:cs="Cambria"/>
          <w:b/>
          <w:bCs/>
          <w:sz w:val="24"/>
          <w:szCs w:val="24"/>
        </w:rPr>
        <w:t>3.¿Cómo considera usted que es la accesibilidad que brinda la municipalidad de Orotina a los ciudadanos, en cuanto a pago de servicios, atención telemática (app, sitio web, trámites en línea) y por vía telefónica?</w:t>
      </w:r>
    </w:p>
    <w:p w14:paraId="0804B77B" w14:textId="77777777" w:rsidR="006E313A" w:rsidRDefault="006E313A" w:rsidP="00CB5B9C">
      <w:pPr>
        <w:autoSpaceDE w:val="0"/>
        <w:autoSpaceDN w:val="0"/>
        <w:adjustRightInd w:val="0"/>
        <w:spacing w:after="0" w:line="240" w:lineRule="auto"/>
        <w:jc w:val="both"/>
        <w:rPr>
          <w:rFonts w:ascii="Century Gothic" w:hAnsi="Century Gothic" w:cs="Cambria"/>
          <w:sz w:val="24"/>
          <w:szCs w:val="24"/>
        </w:rPr>
      </w:pPr>
    </w:p>
    <w:p w14:paraId="07708180" w14:textId="2D6C74ED" w:rsidR="00F20F96" w:rsidRDefault="004063B5" w:rsidP="00CB5B9C">
      <w:pPr>
        <w:autoSpaceDE w:val="0"/>
        <w:autoSpaceDN w:val="0"/>
        <w:adjustRightInd w:val="0"/>
        <w:spacing w:after="0" w:line="240" w:lineRule="auto"/>
        <w:jc w:val="both"/>
        <w:rPr>
          <w:rFonts w:ascii="Century Gothic" w:hAnsi="Century Gothic" w:cs="Cambria"/>
          <w:sz w:val="24"/>
          <w:szCs w:val="24"/>
        </w:rPr>
      </w:pPr>
      <w:r>
        <w:rPr>
          <w:rFonts w:ascii="Century Gothic" w:hAnsi="Century Gothic" w:cs="Cambria"/>
          <w:sz w:val="24"/>
          <w:szCs w:val="24"/>
        </w:rPr>
        <w:t>Como muestra el grafico anterior d</w:t>
      </w:r>
      <w:r w:rsidR="00EE361D">
        <w:rPr>
          <w:rFonts w:ascii="Century Gothic" w:hAnsi="Century Gothic" w:cs="Cambria"/>
          <w:sz w:val="24"/>
          <w:szCs w:val="24"/>
        </w:rPr>
        <w:t>e la información recopilada s</w:t>
      </w:r>
      <w:r w:rsidR="003000DA">
        <w:rPr>
          <w:rFonts w:ascii="Century Gothic" w:hAnsi="Century Gothic" w:cs="Cambria"/>
          <w:sz w:val="24"/>
          <w:szCs w:val="24"/>
        </w:rPr>
        <w:t>e tiene</w:t>
      </w:r>
      <w:r w:rsidR="003000DA" w:rsidRPr="003000DA">
        <w:rPr>
          <w:rFonts w:ascii="Century Gothic" w:hAnsi="Century Gothic" w:cs="Cambria"/>
          <w:sz w:val="24"/>
          <w:szCs w:val="24"/>
        </w:rPr>
        <w:t xml:space="preserve"> una alta percepción </w:t>
      </w:r>
      <w:r w:rsidR="00F20F96">
        <w:rPr>
          <w:rFonts w:ascii="Century Gothic" w:hAnsi="Century Gothic" w:cs="Cambria"/>
          <w:sz w:val="24"/>
          <w:szCs w:val="24"/>
        </w:rPr>
        <w:t xml:space="preserve">de los munícipes en </w:t>
      </w:r>
      <w:r w:rsidR="00C95A42">
        <w:rPr>
          <w:rFonts w:ascii="Century Gothic" w:hAnsi="Century Gothic" w:cs="Cambria"/>
          <w:sz w:val="24"/>
          <w:szCs w:val="24"/>
        </w:rPr>
        <w:t xml:space="preserve">cuanto a la </w:t>
      </w:r>
      <w:r w:rsidR="00F20F96">
        <w:rPr>
          <w:rFonts w:ascii="Century Gothic" w:hAnsi="Century Gothic" w:cs="Cambria"/>
          <w:sz w:val="24"/>
          <w:szCs w:val="24"/>
        </w:rPr>
        <w:t xml:space="preserve">accesibilidad que brinda la municipalidad en </w:t>
      </w:r>
      <w:r w:rsidR="00C95A42">
        <w:rPr>
          <w:rFonts w:ascii="Century Gothic" w:hAnsi="Century Gothic" w:cs="Cambria"/>
          <w:sz w:val="24"/>
          <w:szCs w:val="24"/>
        </w:rPr>
        <w:t>los pagos de servicios, atención telemática( app, sitio web, tramites en línea) y por vía telefónica, con porcentajes de 41% excelente y 28% bueno</w:t>
      </w:r>
      <w:r w:rsidR="00EE361D">
        <w:rPr>
          <w:rFonts w:ascii="Century Gothic" w:hAnsi="Century Gothic" w:cs="Cambria"/>
          <w:sz w:val="24"/>
          <w:szCs w:val="24"/>
        </w:rPr>
        <w:t>, importante mencionar que el mismo se ha venido trabajando</w:t>
      </w:r>
      <w:r w:rsidR="00754223">
        <w:rPr>
          <w:rFonts w:ascii="Century Gothic" w:hAnsi="Century Gothic" w:cs="Cambria"/>
          <w:sz w:val="24"/>
          <w:szCs w:val="24"/>
        </w:rPr>
        <w:t xml:space="preserve"> con el fin de que cumpla con los términos de transparencia que se exige a las instituciones </w:t>
      </w:r>
      <w:r>
        <w:rPr>
          <w:rFonts w:ascii="Century Gothic" w:hAnsi="Century Gothic" w:cs="Cambria"/>
          <w:sz w:val="24"/>
          <w:szCs w:val="24"/>
        </w:rPr>
        <w:t>públicas</w:t>
      </w:r>
      <w:r w:rsidR="00754223">
        <w:rPr>
          <w:rFonts w:ascii="Century Gothic" w:hAnsi="Century Gothic" w:cs="Cambria"/>
          <w:sz w:val="24"/>
          <w:szCs w:val="24"/>
        </w:rPr>
        <w:t>.</w:t>
      </w:r>
    </w:p>
    <w:p w14:paraId="02445F7F" w14:textId="77777777" w:rsidR="00C95A42" w:rsidRDefault="00C95A42" w:rsidP="00CB5B9C">
      <w:pPr>
        <w:autoSpaceDE w:val="0"/>
        <w:autoSpaceDN w:val="0"/>
        <w:adjustRightInd w:val="0"/>
        <w:spacing w:after="0" w:line="240" w:lineRule="auto"/>
        <w:jc w:val="both"/>
        <w:rPr>
          <w:rFonts w:ascii="Century Gothic" w:hAnsi="Century Gothic" w:cs="Cambria"/>
          <w:sz w:val="24"/>
          <w:szCs w:val="24"/>
        </w:rPr>
      </w:pPr>
    </w:p>
    <w:p w14:paraId="7F18C4CC" w14:textId="7442B573" w:rsidR="006E313A" w:rsidRDefault="006E313A" w:rsidP="00CB5B9C">
      <w:pPr>
        <w:autoSpaceDE w:val="0"/>
        <w:autoSpaceDN w:val="0"/>
        <w:adjustRightInd w:val="0"/>
        <w:spacing w:after="0" w:line="240" w:lineRule="auto"/>
        <w:jc w:val="both"/>
        <w:rPr>
          <w:rFonts w:ascii="Century Gothic" w:hAnsi="Century Gothic" w:cs="Cambria"/>
          <w:sz w:val="24"/>
          <w:szCs w:val="24"/>
        </w:rPr>
      </w:pPr>
    </w:p>
    <w:p w14:paraId="3E37F9FC" w14:textId="1405296F" w:rsidR="006E313A" w:rsidRDefault="006E313A" w:rsidP="00CB5B9C">
      <w:pPr>
        <w:autoSpaceDE w:val="0"/>
        <w:autoSpaceDN w:val="0"/>
        <w:adjustRightInd w:val="0"/>
        <w:spacing w:after="0" w:line="240" w:lineRule="auto"/>
        <w:jc w:val="both"/>
        <w:rPr>
          <w:rFonts w:ascii="Century Gothic" w:hAnsi="Century Gothic" w:cs="Cambria"/>
          <w:b/>
          <w:bCs/>
          <w:sz w:val="24"/>
          <w:szCs w:val="24"/>
        </w:rPr>
      </w:pPr>
      <w:r w:rsidRPr="006E313A">
        <w:rPr>
          <w:rFonts w:ascii="Century Gothic" w:hAnsi="Century Gothic" w:cs="Cambria"/>
          <w:b/>
          <w:bCs/>
          <w:sz w:val="24"/>
          <w:szCs w:val="24"/>
        </w:rPr>
        <w:lastRenderedPageBreak/>
        <w:t xml:space="preserve">4.¿Cómo considera el cumplimiento, por parte de la Municipalidad de Orotina hacia el ciudadano, de las condiciones de accesibilidad universal (Ley 7600) y con los derechos de facilitar servicios y productos de apoyo a las personas con discapacidad (uso de lenguaje </w:t>
      </w:r>
      <w:proofErr w:type="spellStart"/>
      <w:r w:rsidRPr="006E313A">
        <w:rPr>
          <w:rFonts w:ascii="Century Gothic" w:hAnsi="Century Gothic" w:cs="Cambria"/>
          <w:b/>
          <w:bCs/>
          <w:sz w:val="24"/>
          <w:szCs w:val="24"/>
        </w:rPr>
        <w:t>lesco</w:t>
      </w:r>
      <w:proofErr w:type="spellEnd"/>
      <w:r w:rsidRPr="006E313A">
        <w:rPr>
          <w:rFonts w:ascii="Century Gothic" w:hAnsi="Century Gothic" w:cs="Cambria"/>
          <w:b/>
          <w:bCs/>
          <w:sz w:val="24"/>
          <w:szCs w:val="24"/>
        </w:rPr>
        <w:t xml:space="preserve"> y rótulos en </w:t>
      </w:r>
      <w:proofErr w:type="spellStart"/>
      <w:r w:rsidRPr="006E313A">
        <w:rPr>
          <w:rFonts w:ascii="Century Gothic" w:hAnsi="Century Gothic" w:cs="Cambria"/>
          <w:b/>
          <w:bCs/>
          <w:sz w:val="24"/>
          <w:szCs w:val="24"/>
        </w:rPr>
        <w:t>braile</w:t>
      </w:r>
      <w:proofErr w:type="spellEnd"/>
      <w:r w:rsidRPr="006E313A">
        <w:rPr>
          <w:rFonts w:ascii="Century Gothic" w:hAnsi="Century Gothic" w:cs="Cambria"/>
          <w:b/>
          <w:bCs/>
          <w:sz w:val="24"/>
          <w:szCs w:val="24"/>
        </w:rPr>
        <w:t>)?</w:t>
      </w:r>
    </w:p>
    <w:p w14:paraId="3CC6DC98" w14:textId="3C8DD5DE" w:rsidR="006E313A" w:rsidRPr="004063B5" w:rsidRDefault="0000265B" w:rsidP="00CB5B9C">
      <w:pPr>
        <w:autoSpaceDE w:val="0"/>
        <w:autoSpaceDN w:val="0"/>
        <w:adjustRightInd w:val="0"/>
        <w:jc w:val="both"/>
        <w:rPr>
          <w:rFonts w:ascii="Century Gothic" w:hAnsi="Century Gothic" w:cs="Cambria"/>
          <w:b/>
          <w:bCs/>
          <w:sz w:val="24"/>
          <w:szCs w:val="24"/>
        </w:rPr>
      </w:pPr>
      <w:r>
        <w:rPr>
          <w:noProof/>
        </w:rPr>
        <w:drawing>
          <wp:anchor distT="0" distB="0" distL="114300" distR="114300" simplePos="0" relativeHeight="251736064" behindDoc="0" locked="0" layoutInCell="1" allowOverlap="1" wp14:anchorId="01DD3AF0" wp14:editId="0F6C818D">
            <wp:simplePos x="0" y="0"/>
            <wp:positionH relativeFrom="margin">
              <wp:align>left</wp:align>
            </wp:positionH>
            <wp:positionV relativeFrom="paragraph">
              <wp:posOffset>297180</wp:posOffset>
            </wp:positionV>
            <wp:extent cx="5907405" cy="5008880"/>
            <wp:effectExtent l="0" t="0" r="0" b="1270"/>
            <wp:wrapTight wrapText="bothSides">
              <wp:wrapPolygon edited="0">
                <wp:start x="0" y="0"/>
                <wp:lineTo x="0" y="21523"/>
                <wp:lineTo x="21523" y="21523"/>
                <wp:lineTo x="21523" y="0"/>
                <wp:lineTo x="0" y="0"/>
              </wp:wrapPolygon>
            </wp:wrapTight>
            <wp:docPr id="1" name="Gráfico 1">
              <a:extLst xmlns:a="http://schemas.openxmlformats.org/drawingml/2006/main">
                <a:ext uri="{FF2B5EF4-FFF2-40B4-BE49-F238E27FC236}">
                  <a16:creationId xmlns:a16="http://schemas.microsoft.com/office/drawing/2014/main" id="{AF80565E-E3AF-4802-98CD-A9B31F59D8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2BD0A25" w14:textId="3CCE7F5E" w:rsidR="002B2333" w:rsidRDefault="003000DA" w:rsidP="00CB5B9C">
      <w:pPr>
        <w:autoSpaceDE w:val="0"/>
        <w:autoSpaceDN w:val="0"/>
        <w:adjustRightInd w:val="0"/>
        <w:jc w:val="both"/>
        <w:rPr>
          <w:rFonts w:ascii="Century Gothic" w:hAnsi="Century Gothic" w:cs="Cambria"/>
          <w:sz w:val="24"/>
          <w:szCs w:val="24"/>
        </w:rPr>
      </w:pPr>
      <w:r w:rsidRPr="003000DA">
        <w:rPr>
          <w:rFonts w:ascii="Century Gothic" w:hAnsi="Century Gothic" w:cs="Cambria"/>
          <w:sz w:val="24"/>
          <w:szCs w:val="24"/>
        </w:rPr>
        <w:t xml:space="preserve">Se </w:t>
      </w:r>
      <w:r w:rsidR="002B2333">
        <w:rPr>
          <w:rFonts w:ascii="Century Gothic" w:hAnsi="Century Gothic" w:cs="Cambria"/>
          <w:sz w:val="24"/>
          <w:szCs w:val="24"/>
        </w:rPr>
        <w:t>man</w:t>
      </w:r>
      <w:r w:rsidRPr="003000DA">
        <w:rPr>
          <w:rFonts w:ascii="Century Gothic" w:hAnsi="Century Gothic" w:cs="Cambria"/>
          <w:sz w:val="24"/>
          <w:szCs w:val="24"/>
        </w:rPr>
        <w:t xml:space="preserve">tiene una </w:t>
      </w:r>
      <w:r w:rsidR="006405DC">
        <w:rPr>
          <w:rFonts w:ascii="Century Gothic" w:hAnsi="Century Gothic" w:cs="Cambria"/>
          <w:sz w:val="24"/>
          <w:szCs w:val="24"/>
        </w:rPr>
        <w:t>buena</w:t>
      </w:r>
      <w:r w:rsidRPr="003000DA">
        <w:rPr>
          <w:rFonts w:ascii="Century Gothic" w:hAnsi="Century Gothic" w:cs="Cambria"/>
          <w:sz w:val="24"/>
          <w:szCs w:val="24"/>
        </w:rPr>
        <w:t xml:space="preserve"> percepción </w:t>
      </w:r>
      <w:r w:rsidR="0033449C">
        <w:rPr>
          <w:rFonts w:ascii="Century Gothic" w:hAnsi="Century Gothic" w:cs="Cambria"/>
          <w:sz w:val="24"/>
          <w:szCs w:val="24"/>
        </w:rPr>
        <w:t>en el cumplimiento, por parte de la municipalidad hacia el ciudadano,</w:t>
      </w:r>
      <w:r w:rsidR="006405DC">
        <w:rPr>
          <w:rFonts w:ascii="Century Gothic" w:hAnsi="Century Gothic" w:cs="Cambria"/>
          <w:sz w:val="24"/>
          <w:szCs w:val="24"/>
        </w:rPr>
        <w:t xml:space="preserve"> </w:t>
      </w:r>
      <w:r w:rsidR="0033449C">
        <w:rPr>
          <w:rFonts w:ascii="Century Gothic" w:hAnsi="Century Gothic" w:cs="Cambria"/>
          <w:sz w:val="24"/>
          <w:szCs w:val="24"/>
        </w:rPr>
        <w:t xml:space="preserve">de las condiciones de accesibilidad universal(ley 7600) y con los derechos de facilitar servicios y productos de apoyo a las </w:t>
      </w:r>
      <w:r w:rsidR="0000265B">
        <w:rPr>
          <w:rFonts w:ascii="Century Gothic" w:hAnsi="Century Gothic" w:cs="Cambria"/>
          <w:sz w:val="24"/>
          <w:szCs w:val="24"/>
        </w:rPr>
        <w:t>personas</w:t>
      </w:r>
      <w:r w:rsidR="0033449C">
        <w:rPr>
          <w:rFonts w:ascii="Century Gothic" w:hAnsi="Century Gothic" w:cs="Cambria"/>
          <w:sz w:val="24"/>
          <w:szCs w:val="24"/>
        </w:rPr>
        <w:t xml:space="preserve"> con discapacidad</w:t>
      </w:r>
      <w:r w:rsidR="008A6E78">
        <w:rPr>
          <w:rFonts w:ascii="Century Gothic" w:hAnsi="Century Gothic" w:cs="Cambria"/>
          <w:sz w:val="24"/>
          <w:szCs w:val="24"/>
        </w:rPr>
        <w:t xml:space="preserve"> </w:t>
      </w:r>
      <w:r w:rsidR="006405DC">
        <w:rPr>
          <w:rFonts w:ascii="Century Gothic" w:hAnsi="Century Gothic" w:cs="Cambria"/>
          <w:sz w:val="24"/>
          <w:szCs w:val="24"/>
        </w:rPr>
        <w:t>con un 38% excelente y 19% bueno, pero tenemos que tomar en cuenta el 30% que no opino</w:t>
      </w:r>
      <w:r w:rsidR="00EE6D44">
        <w:rPr>
          <w:rFonts w:ascii="Century Gothic" w:hAnsi="Century Gothic" w:cs="Cambria"/>
          <w:sz w:val="24"/>
          <w:szCs w:val="24"/>
        </w:rPr>
        <w:t>.</w:t>
      </w:r>
    </w:p>
    <w:p w14:paraId="58F90919" w14:textId="77777777" w:rsidR="008A6E78" w:rsidRDefault="008A6E78" w:rsidP="00CB5B9C">
      <w:pPr>
        <w:autoSpaceDE w:val="0"/>
        <w:autoSpaceDN w:val="0"/>
        <w:adjustRightInd w:val="0"/>
        <w:jc w:val="both"/>
        <w:rPr>
          <w:rFonts w:ascii="Century Gothic" w:hAnsi="Century Gothic" w:cs="Cambria"/>
          <w:sz w:val="24"/>
          <w:szCs w:val="24"/>
        </w:rPr>
      </w:pPr>
    </w:p>
    <w:p w14:paraId="63E4C1F9" w14:textId="77777777" w:rsidR="008A6E78" w:rsidRPr="00AD159C" w:rsidRDefault="008A6E78" w:rsidP="00CB5B9C">
      <w:pPr>
        <w:autoSpaceDE w:val="0"/>
        <w:autoSpaceDN w:val="0"/>
        <w:adjustRightInd w:val="0"/>
        <w:jc w:val="both"/>
        <w:rPr>
          <w:rFonts w:ascii="Century Gothic" w:hAnsi="Century Gothic" w:cs="Cambria"/>
          <w:sz w:val="24"/>
          <w:szCs w:val="24"/>
        </w:rPr>
      </w:pPr>
    </w:p>
    <w:p w14:paraId="0E58F667" w14:textId="438A4CDF" w:rsidR="00B05C15" w:rsidRDefault="00AD159C" w:rsidP="00AD159C">
      <w:pPr>
        <w:autoSpaceDE w:val="0"/>
        <w:autoSpaceDN w:val="0"/>
        <w:adjustRightInd w:val="0"/>
        <w:jc w:val="both"/>
        <w:rPr>
          <w:noProof/>
        </w:rPr>
      </w:pPr>
      <w:r>
        <w:rPr>
          <w:rFonts w:ascii="Century Gothic" w:hAnsi="Century Gothic" w:cs="Cambria"/>
          <w:b/>
          <w:bCs/>
          <w:sz w:val="24"/>
          <w:szCs w:val="24"/>
        </w:rPr>
        <w:lastRenderedPageBreak/>
        <w:t>5.</w:t>
      </w:r>
      <w:r w:rsidR="006E313A" w:rsidRPr="00AD159C">
        <w:rPr>
          <w:rFonts w:ascii="Century Gothic" w:hAnsi="Century Gothic" w:cs="Cambria"/>
          <w:b/>
          <w:bCs/>
          <w:sz w:val="24"/>
          <w:szCs w:val="24"/>
        </w:rPr>
        <w:t xml:space="preserve">¿Qué calificación en general le daría a </w:t>
      </w:r>
      <w:bookmarkStart w:id="2" w:name="_Hlk109301919"/>
      <w:r w:rsidR="006E313A" w:rsidRPr="00AD159C">
        <w:rPr>
          <w:rFonts w:ascii="Century Gothic" w:hAnsi="Century Gothic" w:cs="Cambria"/>
          <w:b/>
          <w:bCs/>
          <w:sz w:val="24"/>
          <w:szCs w:val="24"/>
        </w:rPr>
        <w:t>la calidad del bien o servicio recibido por parte de la Municipalidad de Orotina</w:t>
      </w:r>
      <w:bookmarkEnd w:id="2"/>
      <w:r w:rsidR="006E313A" w:rsidRPr="00AD159C">
        <w:rPr>
          <w:rFonts w:ascii="Century Gothic" w:hAnsi="Century Gothic" w:cs="Cambria"/>
          <w:b/>
          <w:bCs/>
          <w:sz w:val="24"/>
          <w:szCs w:val="24"/>
        </w:rPr>
        <w:t>?</w:t>
      </w:r>
    </w:p>
    <w:p w14:paraId="3FE2D431" w14:textId="5D6163AD" w:rsidR="006E313A" w:rsidRDefault="00EE6D44" w:rsidP="006E313A">
      <w:pPr>
        <w:autoSpaceDE w:val="0"/>
        <w:autoSpaceDN w:val="0"/>
        <w:adjustRightInd w:val="0"/>
        <w:jc w:val="both"/>
        <w:rPr>
          <w:rFonts w:ascii="Century Gothic" w:hAnsi="Century Gothic" w:cs="Cambria"/>
          <w:b/>
          <w:bCs/>
          <w:sz w:val="24"/>
          <w:szCs w:val="24"/>
        </w:rPr>
      </w:pPr>
      <w:r>
        <w:rPr>
          <w:noProof/>
        </w:rPr>
        <w:drawing>
          <wp:anchor distT="0" distB="0" distL="114300" distR="114300" simplePos="0" relativeHeight="251738112" behindDoc="0" locked="0" layoutInCell="1" allowOverlap="1" wp14:anchorId="7C39DEF4" wp14:editId="7382E43F">
            <wp:simplePos x="0" y="0"/>
            <wp:positionH relativeFrom="column">
              <wp:posOffset>0</wp:posOffset>
            </wp:positionH>
            <wp:positionV relativeFrom="paragraph">
              <wp:posOffset>302260</wp:posOffset>
            </wp:positionV>
            <wp:extent cx="5612130" cy="3970020"/>
            <wp:effectExtent l="0" t="0" r="7620" b="0"/>
            <wp:wrapTight wrapText="bothSides">
              <wp:wrapPolygon edited="0">
                <wp:start x="0" y="0"/>
                <wp:lineTo x="0" y="21455"/>
                <wp:lineTo x="21556" y="21455"/>
                <wp:lineTo x="21556" y="0"/>
                <wp:lineTo x="0" y="0"/>
              </wp:wrapPolygon>
            </wp:wrapTight>
            <wp:docPr id="12" name="Gráfico 12">
              <a:extLst xmlns:a="http://schemas.openxmlformats.org/drawingml/2006/main">
                <a:ext uri="{FF2B5EF4-FFF2-40B4-BE49-F238E27FC236}">
                  <a16:creationId xmlns:a16="http://schemas.microsoft.com/office/drawing/2014/main" id="{BEE5EBD2-4C5F-46D7-BD51-63E4C8490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F8C7131" w14:textId="77777777" w:rsidR="0068624C" w:rsidRDefault="0068624C" w:rsidP="002B2333">
      <w:pPr>
        <w:autoSpaceDE w:val="0"/>
        <w:autoSpaceDN w:val="0"/>
        <w:adjustRightInd w:val="0"/>
        <w:spacing w:after="0"/>
        <w:jc w:val="both"/>
        <w:rPr>
          <w:rFonts w:ascii="Century Gothic" w:hAnsi="Century Gothic" w:cs="Cambria"/>
          <w:sz w:val="24"/>
          <w:szCs w:val="24"/>
        </w:rPr>
      </w:pPr>
    </w:p>
    <w:p w14:paraId="7769C91B" w14:textId="77777777" w:rsidR="0068624C" w:rsidRDefault="0068624C" w:rsidP="002B2333">
      <w:pPr>
        <w:autoSpaceDE w:val="0"/>
        <w:autoSpaceDN w:val="0"/>
        <w:adjustRightInd w:val="0"/>
        <w:spacing w:after="0"/>
        <w:jc w:val="both"/>
        <w:rPr>
          <w:rFonts w:ascii="Century Gothic" w:hAnsi="Century Gothic" w:cs="Cambria"/>
          <w:sz w:val="24"/>
          <w:szCs w:val="24"/>
        </w:rPr>
      </w:pPr>
    </w:p>
    <w:p w14:paraId="44E9E34E" w14:textId="4E9BCC8E" w:rsidR="00EE6D44" w:rsidRDefault="00951917" w:rsidP="002B2333">
      <w:pPr>
        <w:autoSpaceDE w:val="0"/>
        <w:autoSpaceDN w:val="0"/>
        <w:adjustRightInd w:val="0"/>
        <w:spacing w:after="0"/>
        <w:jc w:val="both"/>
        <w:rPr>
          <w:rFonts w:ascii="Century Gothic" w:hAnsi="Century Gothic" w:cs="Cambria"/>
          <w:sz w:val="24"/>
          <w:szCs w:val="24"/>
        </w:rPr>
      </w:pPr>
      <w:r>
        <w:rPr>
          <w:rFonts w:ascii="Century Gothic" w:hAnsi="Century Gothic" w:cs="Cambria"/>
          <w:sz w:val="24"/>
          <w:szCs w:val="24"/>
        </w:rPr>
        <w:t xml:space="preserve">En cuanto a la opinión del </w:t>
      </w:r>
      <w:r w:rsidR="00EE6D44">
        <w:rPr>
          <w:rFonts w:ascii="Century Gothic" w:hAnsi="Century Gothic" w:cs="Cambria"/>
          <w:sz w:val="24"/>
          <w:szCs w:val="24"/>
        </w:rPr>
        <w:t>munícipe</w:t>
      </w:r>
      <w:r>
        <w:rPr>
          <w:rFonts w:ascii="Century Gothic" w:hAnsi="Century Gothic" w:cs="Cambria"/>
          <w:sz w:val="24"/>
          <w:szCs w:val="24"/>
        </w:rPr>
        <w:t xml:space="preserve"> sobre </w:t>
      </w:r>
      <w:r w:rsidR="00EE6D44">
        <w:rPr>
          <w:rFonts w:ascii="Century Gothic" w:hAnsi="Century Gothic" w:cs="Cambria"/>
          <w:sz w:val="24"/>
          <w:szCs w:val="24"/>
        </w:rPr>
        <w:t xml:space="preserve">la calificación general que le da a la calidad del bien o servicio recibido por parte de la Municipalidad los porcentajes </w:t>
      </w:r>
      <w:r w:rsidR="008A6E78">
        <w:rPr>
          <w:rFonts w:ascii="Century Gothic" w:hAnsi="Century Gothic" w:cs="Cambria"/>
          <w:sz w:val="24"/>
          <w:szCs w:val="24"/>
        </w:rPr>
        <w:t>arrojan</w:t>
      </w:r>
      <w:r w:rsidR="00EE6D44">
        <w:rPr>
          <w:rFonts w:ascii="Century Gothic" w:hAnsi="Century Gothic" w:cs="Cambria"/>
          <w:sz w:val="24"/>
          <w:szCs w:val="24"/>
        </w:rPr>
        <w:t xml:space="preserve"> notas del 44% excelente y el 33% bueno</w:t>
      </w:r>
      <w:r w:rsidR="00BD1818">
        <w:rPr>
          <w:rFonts w:ascii="Century Gothic" w:hAnsi="Century Gothic" w:cs="Cambria"/>
          <w:sz w:val="24"/>
          <w:szCs w:val="24"/>
        </w:rPr>
        <w:t>,</w:t>
      </w:r>
      <w:r w:rsidR="00355552">
        <w:rPr>
          <w:rFonts w:ascii="Century Gothic" w:hAnsi="Century Gothic" w:cs="Cambria"/>
          <w:sz w:val="24"/>
          <w:szCs w:val="24"/>
        </w:rPr>
        <w:t xml:space="preserve"> </w:t>
      </w:r>
      <w:r w:rsidR="00BD1818">
        <w:rPr>
          <w:rFonts w:ascii="Century Gothic" w:hAnsi="Century Gothic" w:cs="Cambria"/>
          <w:sz w:val="24"/>
          <w:szCs w:val="24"/>
        </w:rPr>
        <w:t>demostrando</w:t>
      </w:r>
      <w:r w:rsidR="00355552">
        <w:rPr>
          <w:rFonts w:ascii="Century Gothic" w:hAnsi="Century Gothic" w:cs="Cambria"/>
          <w:sz w:val="24"/>
          <w:szCs w:val="24"/>
        </w:rPr>
        <w:t xml:space="preserve"> que los munícipes están bastante satisfechos </w:t>
      </w:r>
      <w:r w:rsidR="00BD1818">
        <w:rPr>
          <w:rFonts w:ascii="Century Gothic" w:hAnsi="Century Gothic" w:cs="Cambria"/>
          <w:sz w:val="24"/>
          <w:szCs w:val="24"/>
        </w:rPr>
        <w:t>con el bien recibido.</w:t>
      </w:r>
    </w:p>
    <w:p w14:paraId="3E4C1AA8" w14:textId="77777777" w:rsidR="00EE6D44" w:rsidRDefault="00EE6D44" w:rsidP="002B2333">
      <w:pPr>
        <w:autoSpaceDE w:val="0"/>
        <w:autoSpaceDN w:val="0"/>
        <w:adjustRightInd w:val="0"/>
        <w:spacing w:after="0"/>
        <w:jc w:val="both"/>
        <w:rPr>
          <w:rFonts w:ascii="Century Gothic" w:hAnsi="Century Gothic" w:cs="Cambria"/>
          <w:sz w:val="24"/>
          <w:szCs w:val="24"/>
        </w:rPr>
      </w:pPr>
    </w:p>
    <w:p w14:paraId="7655D225" w14:textId="2B03D564" w:rsidR="00371262" w:rsidRDefault="00371262" w:rsidP="00894243">
      <w:pPr>
        <w:jc w:val="both"/>
        <w:rPr>
          <w:rFonts w:ascii="Century Gothic" w:hAnsi="Century Gothic" w:cs="Cambria-Bold"/>
          <w:sz w:val="24"/>
          <w:szCs w:val="24"/>
        </w:rPr>
      </w:pPr>
    </w:p>
    <w:p w14:paraId="4D1E1B4B" w14:textId="1709EE68" w:rsidR="00372C5D" w:rsidRDefault="00372C5D" w:rsidP="00894243">
      <w:pPr>
        <w:jc w:val="both"/>
        <w:rPr>
          <w:rFonts w:ascii="Century Gothic" w:hAnsi="Century Gothic" w:cs="Cambria-Bold"/>
          <w:sz w:val="24"/>
          <w:szCs w:val="24"/>
        </w:rPr>
      </w:pPr>
    </w:p>
    <w:p w14:paraId="730BBD4E" w14:textId="246A5C03" w:rsidR="00372C5D" w:rsidRDefault="00372C5D" w:rsidP="00894243">
      <w:pPr>
        <w:jc w:val="both"/>
        <w:rPr>
          <w:rFonts w:ascii="Century Gothic" w:hAnsi="Century Gothic" w:cs="Cambria-Bold"/>
          <w:sz w:val="24"/>
          <w:szCs w:val="24"/>
        </w:rPr>
      </w:pPr>
    </w:p>
    <w:p w14:paraId="1F58B08A" w14:textId="2879629E" w:rsidR="00372C5D" w:rsidRDefault="00372C5D" w:rsidP="00894243">
      <w:pPr>
        <w:jc w:val="both"/>
        <w:rPr>
          <w:rFonts w:ascii="Century Gothic" w:hAnsi="Century Gothic" w:cs="Cambria-Bold"/>
          <w:sz w:val="24"/>
          <w:szCs w:val="24"/>
        </w:rPr>
      </w:pPr>
    </w:p>
    <w:p w14:paraId="53C921FC" w14:textId="77777777" w:rsidR="00372C5D" w:rsidRDefault="00372C5D" w:rsidP="00894243">
      <w:pPr>
        <w:jc w:val="both"/>
        <w:rPr>
          <w:rFonts w:ascii="Century Gothic" w:hAnsi="Century Gothic" w:cs="Cambria-Bold"/>
          <w:sz w:val="24"/>
          <w:szCs w:val="24"/>
        </w:rPr>
      </w:pPr>
    </w:p>
    <w:p w14:paraId="0C063AD6" w14:textId="77777777" w:rsidR="0079349A" w:rsidRDefault="0079349A" w:rsidP="00894243">
      <w:pPr>
        <w:jc w:val="both"/>
        <w:rPr>
          <w:rFonts w:ascii="Century Gothic" w:hAnsi="Century Gothic" w:cs="Cambria-Bold"/>
          <w:sz w:val="24"/>
          <w:szCs w:val="24"/>
        </w:rPr>
      </w:pPr>
    </w:p>
    <w:tbl>
      <w:tblPr>
        <w:tblStyle w:val="Sombreadomedio2-nfasis1"/>
        <w:tblpPr w:leftFromText="141" w:rightFromText="141" w:vertAnchor="text" w:horzAnchor="margin" w:tblpXSpec="center" w:tblpY="249"/>
        <w:tblW w:w="11022" w:type="dxa"/>
        <w:tblLook w:val="04A0" w:firstRow="1" w:lastRow="0" w:firstColumn="1" w:lastColumn="0" w:noHBand="0" w:noVBand="1"/>
      </w:tblPr>
      <w:tblGrid>
        <w:gridCol w:w="7813"/>
        <w:gridCol w:w="1292"/>
        <w:gridCol w:w="1938"/>
      </w:tblGrid>
      <w:tr w:rsidR="00653824" w:rsidRPr="007268EC" w14:paraId="2D07FD3F" w14:textId="77777777" w:rsidTr="0042206A">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7813" w:type="dxa"/>
            <w:tcBorders>
              <w:bottom w:val="single" w:sz="4" w:space="0" w:color="auto"/>
            </w:tcBorders>
            <w:shd w:val="clear" w:color="auto" w:fill="FFFF00"/>
            <w:noWrap/>
            <w:hideMark/>
          </w:tcPr>
          <w:p w14:paraId="4708103A" w14:textId="77777777" w:rsidR="00653824" w:rsidRPr="0018150B" w:rsidRDefault="00653824" w:rsidP="00653824">
            <w:pPr>
              <w:jc w:val="center"/>
              <w:rPr>
                <w:rFonts w:ascii="Calibri" w:eastAsia="Times New Roman" w:hAnsi="Calibri" w:cs="Times New Roman"/>
                <w:color w:val="000000"/>
                <w:sz w:val="24"/>
                <w:szCs w:val="24"/>
              </w:rPr>
            </w:pPr>
            <w:bookmarkStart w:id="3" w:name="_Hlk17712501"/>
            <w:r w:rsidRPr="0018150B">
              <w:rPr>
                <w:rFonts w:ascii="Calibri" w:eastAsia="Times New Roman" w:hAnsi="Calibri" w:cs="Times New Roman"/>
                <w:color w:val="000000"/>
                <w:sz w:val="24"/>
                <w:szCs w:val="24"/>
              </w:rPr>
              <w:lastRenderedPageBreak/>
              <w:t>VARIABLES</w:t>
            </w:r>
          </w:p>
        </w:tc>
        <w:tc>
          <w:tcPr>
            <w:tcW w:w="1271" w:type="dxa"/>
            <w:tcBorders>
              <w:bottom w:val="single" w:sz="4" w:space="0" w:color="auto"/>
            </w:tcBorders>
            <w:shd w:val="clear" w:color="auto" w:fill="FFFF00"/>
            <w:noWrap/>
            <w:hideMark/>
          </w:tcPr>
          <w:p w14:paraId="1B636853" w14:textId="77777777" w:rsidR="00653824" w:rsidRPr="0018150B" w:rsidRDefault="00653824" w:rsidP="0065382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18150B">
              <w:rPr>
                <w:rFonts w:ascii="Calibri" w:eastAsia="Times New Roman" w:hAnsi="Calibri" w:cs="Times New Roman"/>
                <w:color w:val="000000"/>
                <w:sz w:val="24"/>
                <w:szCs w:val="24"/>
              </w:rPr>
              <w:t xml:space="preserve"> Porcentaje</w:t>
            </w:r>
          </w:p>
        </w:tc>
        <w:tc>
          <w:tcPr>
            <w:tcW w:w="1938" w:type="dxa"/>
            <w:tcBorders>
              <w:bottom w:val="single" w:sz="4" w:space="0" w:color="auto"/>
            </w:tcBorders>
            <w:shd w:val="clear" w:color="auto" w:fill="FFFF00"/>
            <w:noWrap/>
            <w:hideMark/>
          </w:tcPr>
          <w:p w14:paraId="27A2284A" w14:textId="77777777" w:rsidR="0018150B" w:rsidRDefault="0018150B" w:rsidP="006538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4"/>
                <w:szCs w:val="24"/>
              </w:rPr>
            </w:pPr>
          </w:p>
          <w:p w14:paraId="4FA5F72B" w14:textId="345E7B04" w:rsidR="00653824" w:rsidRPr="0018150B" w:rsidRDefault="00653824" w:rsidP="006538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roofErr w:type="spellStart"/>
            <w:r w:rsidRPr="0018150B">
              <w:rPr>
                <w:rFonts w:ascii="Calibri" w:eastAsia="Times New Roman" w:hAnsi="Calibri" w:cs="Times New Roman"/>
                <w:color w:val="000000"/>
                <w:sz w:val="24"/>
                <w:szCs w:val="24"/>
              </w:rPr>
              <w:t>Cód.SIIM</w:t>
            </w:r>
            <w:proofErr w:type="spellEnd"/>
          </w:p>
        </w:tc>
      </w:tr>
      <w:tr w:rsidR="00653824" w:rsidRPr="007268EC" w14:paraId="039A72C2" w14:textId="77777777" w:rsidTr="0042206A">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7813" w:type="dxa"/>
            <w:tcBorders>
              <w:top w:val="single" w:sz="4" w:space="0" w:color="auto"/>
              <w:left w:val="single" w:sz="4" w:space="0" w:color="auto"/>
              <w:bottom w:val="single" w:sz="4" w:space="0" w:color="auto"/>
              <w:right w:val="single" w:sz="4" w:space="0" w:color="auto"/>
            </w:tcBorders>
            <w:shd w:val="clear" w:color="auto" w:fill="92D050"/>
            <w:noWrap/>
          </w:tcPr>
          <w:p w14:paraId="268B1E73" w14:textId="70AF3D3D" w:rsidR="00653824" w:rsidRPr="0018150B" w:rsidRDefault="00653824" w:rsidP="00653824">
            <w:pPr>
              <w:rPr>
                <w:rFonts w:ascii="Times New Roman" w:eastAsia="Times New Roman" w:hAnsi="Times New Roman" w:cs="Times New Roman"/>
                <w:color w:val="auto"/>
                <w:sz w:val="24"/>
                <w:szCs w:val="24"/>
              </w:rPr>
            </w:pPr>
            <w:r w:rsidRPr="0018150B">
              <w:rPr>
                <w:rFonts w:ascii="Times New Roman" w:eastAsia="Times New Roman" w:hAnsi="Times New Roman" w:cs="Times New Roman"/>
                <w:color w:val="auto"/>
                <w:sz w:val="24"/>
                <w:szCs w:val="24"/>
              </w:rPr>
              <w:t>1.</w:t>
            </w:r>
            <w:bookmarkStart w:id="4" w:name="_Hlk17718294"/>
            <w:r w:rsidRPr="0018150B">
              <w:rPr>
                <w:rFonts w:ascii="Times New Roman" w:eastAsia="Times New Roman" w:hAnsi="Times New Roman" w:cs="Times New Roman"/>
                <w:color w:val="auto"/>
                <w:sz w:val="24"/>
                <w:szCs w:val="24"/>
              </w:rPr>
              <w:t xml:space="preserve">  </w:t>
            </w:r>
            <w:r w:rsidR="00C32302" w:rsidRPr="0018150B">
              <w:rPr>
                <w:rFonts w:ascii="Times New Roman" w:eastAsia="Times New Roman" w:hAnsi="Times New Roman" w:cs="Times New Roman"/>
                <w:color w:val="auto"/>
                <w:sz w:val="24"/>
                <w:szCs w:val="24"/>
              </w:rPr>
              <w:t>¿Cómo califica el trato brindado (amabilidad, cortesía, respeto), la asesoría en la resolución de sus inquietudes y la presentación e identificación por parte del funcionario municipal?</w:t>
            </w:r>
            <w:bookmarkEnd w:id="4"/>
          </w:p>
        </w:tc>
        <w:tc>
          <w:tcPr>
            <w:tcW w:w="1271" w:type="dxa"/>
            <w:tcBorders>
              <w:top w:val="single" w:sz="4" w:space="0" w:color="auto"/>
              <w:left w:val="single" w:sz="4" w:space="0" w:color="auto"/>
              <w:bottom w:val="single" w:sz="4" w:space="0" w:color="auto"/>
              <w:right w:val="single" w:sz="4" w:space="0" w:color="auto"/>
            </w:tcBorders>
            <w:noWrap/>
            <w:vAlign w:val="center"/>
          </w:tcPr>
          <w:p w14:paraId="421BDCF9" w14:textId="40A1C873" w:rsidR="00653824" w:rsidRPr="0018150B" w:rsidRDefault="0018150B"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653824" w:rsidRPr="0018150B">
              <w:rPr>
                <w:rFonts w:ascii="Times New Roman" w:eastAsia="Times New Roman" w:hAnsi="Times New Roman" w:cs="Times New Roman"/>
                <w:color w:val="000000"/>
                <w:sz w:val="24"/>
                <w:szCs w:val="24"/>
              </w:rPr>
              <w:t>%</w:t>
            </w:r>
          </w:p>
          <w:p w14:paraId="41F902F7" w14:textId="4418C5D3" w:rsidR="00653824" w:rsidRPr="0018150B" w:rsidRDefault="00653824"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noWrap/>
            <w:vAlign w:val="center"/>
          </w:tcPr>
          <w:p w14:paraId="08F394A7" w14:textId="4E6B4CAB" w:rsidR="00653824" w:rsidRPr="0018150B" w:rsidRDefault="0018150B"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Excelente</w:t>
            </w:r>
          </w:p>
        </w:tc>
      </w:tr>
      <w:tr w:rsidR="00653824" w:rsidRPr="007268EC" w14:paraId="7D4E5261" w14:textId="77777777" w:rsidTr="0042206A">
        <w:trPr>
          <w:trHeight w:val="1076"/>
        </w:trPr>
        <w:tc>
          <w:tcPr>
            <w:cnfStyle w:val="001000000000" w:firstRow="0" w:lastRow="0" w:firstColumn="1" w:lastColumn="0" w:oddVBand="0" w:evenVBand="0" w:oddHBand="0" w:evenHBand="0" w:firstRowFirstColumn="0" w:firstRowLastColumn="0" w:lastRowFirstColumn="0" w:lastRowLastColumn="0"/>
            <w:tcW w:w="7813" w:type="dxa"/>
            <w:tcBorders>
              <w:top w:val="single" w:sz="4" w:space="0" w:color="auto"/>
              <w:left w:val="single" w:sz="4" w:space="0" w:color="auto"/>
              <w:bottom w:val="single" w:sz="4" w:space="0" w:color="auto"/>
              <w:right w:val="single" w:sz="4" w:space="0" w:color="auto"/>
            </w:tcBorders>
            <w:shd w:val="clear" w:color="auto" w:fill="92D050"/>
            <w:noWrap/>
          </w:tcPr>
          <w:p w14:paraId="573136C5" w14:textId="5EC01079" w:rsidR="00653824" w:rsidRPr="0018150B" w:rsidRDefault="00653824" w:rsidP="00653824">
            <w:pPr>
              <w:rPr>
                <w:rFonts w:ascii="Times New Roman" w:eastAsia="Times New Roman" w:hAnsi="Times New Roman" w:cs="Times New Roman"/>
                <w:color w:val="auto"/>
                <w:sz w:val="24"/>
                <w:szCs w:val="24"/>
              </w:rPr>
            </w:pPr>
            <w:r w:rsidRPr="0018150B">
              <w:rPr>
                <w:rFonts w:ascii="Times New Roman" w:eastAsia="Times New Roman" w:hAnsi="Times New Roman" w:cs="Times New Roman"/>
                <w:color w:val="auto"/>
                <w:sz w:val="24"/>
                <w:szCs w:val="24"/>
              </w:rPr>
              <w:t xml:space="preserve">2.  </w:t>
            </w:r>
            <w:r w:rsidR="00C32302" w:rsidRPr="0018150B">
              <w:rPr>
                <w:rFonts w:ascii="Times New Roman" w:eastAsia="Times New Roman" w:hAnsi="Times New Roman" w:cs="Times New Roman"/>
                <w:color w:val="auto"/>
                <w:sz w:val="24"/>
                <w:szCs w:val="24"/>
              </w:rPr>
              <w:t>¿Cómo califica el cumplimiento que da la Municipalidad de Orotina a los trámites con los plazos legalmente definidos (tiempo de respuesta a su trámite)?</w:t>
            </w:r>
          </w:p>
        </w:tc>
        <w:tc>
          <w:tcPr>
            <w:tcW w:w="1271" w:type="dxa"/>
            <w:tcBorders>
              <w:top w:val="single" w:sz="4" w:space="0" w:color="auto"/>
              <w:left w:val="single" w:sz="4" w:space="0" w:color="auto"/>
              <w:bottom w:val="single" w:sz="4" w:space="0" w:color="auto"/>
              <w:right w:val="single" w:sz="4" w:space="0" w:color="auto"/>
            </w:tcBorders>
            <w:noWrap/>
            <w:vAlign w:val="center"/>
          </w:tcPr>
          <w:p w14:paraId="160F098C" w14:textId="56397B78" w:rsidR="00653824" w:rsidRPr="0018150B" w:rsidRDefault="0018150B" w:rsidP="008D50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653824" w:rsidRPr="0018150B">
              <w:rPr>
                <w:rFonts w:ascii="Times New Roman" w:eastAsia="Times New Roman" w:hAnsi="Times New Roman" w:cs="Times New Roman"/>
                <w:color w:val="000000"/>
                <w:sz w:val="24"/>
                <w:szCs w:val="24"/>
              </w:rPr>
              <w:t>%</w:t>
            </w:r>
          </w:p>
          <w:p w14:paraId="59EDFB80" w14:textId="66D11E50" w:rsidR="00653824" w:rsidRPr="0018150B" w:rsidRDefault="00653824" w:rsidP="008D50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noWrap/>
            <w:vAlign w:val="center"/>
          </w:tcPr>
          <w:p w14:paraId="4D742F7B" w14:textId="7F7B3E0B" w:rsidR="00653824" w:rsidRPr="0018150B" w:rsidRDefault="0018150B" w:rsidP="008D50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Excelente</w:t>
            </w:r>
          </w:p>
        </w:tc>
      </w:tr>
      <w:tr w:rsidR="00653824" w:rsidRPr="007268EC" w14:paraId="1C1E1946" w14:textId="77777777" w:rsidTr="0042206A">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7813" w:type="dxa"/>
            <w:tcBorders>
              <w:top w:val="single" w:sz="4" w:space="0" w:color="auto"/>
              <w:left w:val="single" w:sz="4" w:space="0" w:color="auto"/>
              <w:bottom w:val="single" w:sz="4" w:space="0" w:color="auto"/>
              <w:right w:val="single" w:sz="4" w:space="0" w:color="auto"/>
            </w:tcBorders>
            <w:shd w:val="clear" w:color="auto" w:fill="92D050"/>
            <w:noWrap/>
          </w:tcPr>
          <w:p w14:paraId="40BB4521" w14:textId="59802CA0" w:rsidR="00653824" w:rsidRPr="0018150B" w:rsidRDefault="00653824" w:rsidP="00653824">
            <w:pPr>
              <w:rPr>
                <w:rFonts w:ascii="Times New Roman" w:eastAsia="Times New Roman" w:hAnsi="Times New Roman" w:cs="Times New Roman"/>
                <w:color w:val="auto"/>
                <w:sz w:val="24"/>
                <w:szCs w:val="24"/>
              </w:rPr>
            </w:pPr>
            <w:r w:rsidRPr="0018150B">
              <w:rPr>
                <w:rFonts w:ascii="Times New Roman" w:eastAsia="Times New Roman" w:hAnsi="Times New Roman" w:cs="Times New Roman"/>
                <w:color w:val="auto"/>
                <w:sz w:val="24"/>
                <w:szCs w:val="24"/>
              </w:rPr>
              <w:t xml:space="preserve">3. </w:t>
            </w:r>
            <w:r w:rsidR="00C32302" w:rsidRPr="0018150B">
              <w:rPr>
                <w:rFonts w:ascii="Times New Roman" w:eastAsia="Times New Roman" w:hAnsi="Times New Roman" w:cs="Times New Roman"/>
                <w:color w:val="auto"/>
                <w:sz w:val="24"/>
                <w:szCs w:val="24"/>
              </w:rPr>
              <w:t>¿Cómo considera usted que es la accesibilidad que brinda la municipalidad de Orotina a los ciudadanos, en cuanto a pago de servicios, atención telemática (app, sitio web, trámites en línea) y por vía telefónica?</w:t>
            </w:r>
          </w:p>
        </w:tc>
        <w:tc>
          <w:tcPr>
            <w:tcW w:w="1271" w:type="dxa"/>
            <w:tcBorders>
              <w:top w:val="single" w:sz="4" w:space="0" w:color="auto"/>
              <w:left w:val="single" w:sz="4" w:space="0" w:color="auto"/>
              <w:bottom w:val="single" w:sz="4" w:space="0" w:color="auto"/>
              <w:right w:val="single" w:sz="4" w:space="0" w:color="auto"/>
            </w:tcBorders>
            <w:noWrap/>
            <w:vAlign w:val="center"/>
          </w:tcPr>
          <w:p w14:paraId="6B57E06C" w14:textId="54CD9C63" w:rsidR="00653824" w:rsidRPr="0018150B" w:rsidRDefault="0018150B"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653824" w:rsidRPr="0018150B">
              <w:rPr>
                <w:rFonts w:ascii="Times New Roman" w:eastAsia="Times New Roman" w:hAnsi="Times New Roman" w:cs="Times New Roman"/>
                <w:color w:val="000000"/>
                <w:sz w:val="24"/>
                <w:szCs w:val="24"/>
              </w:rPr>
              <w:t>%</w:t>
            </w:r>
          </w:p>
          <w:p w14:paraId="25497C7B" w14:textId="22A037F9" w:rsidR="00653824" w:rsidRPr="0018150B" w:rsidRDefault="00653824"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noWrap/>
            <w:vAlign w:val="center"/>
          </w:tcPr>
          <w:p w14:paraId="247AF538" w14:textId="36082143" w:rsidR="00653824" w:rsidRPr="0018150B" w:rsidRDefault="0018150B"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Excelente</w:t>
            </w:r>
          </w:p>
        </w:tc>
      </w:tr>
      <w:tr w:rsidR="00653824" w:rsidRPr="007268EC" w14:paraId="7E8495AD" w14:textId="77777777" w:rsidTr="0042206A">
        <w:trPr>
          <w:trHeight w:val="1524"/>
        </w:trPr>
        <w:tc>
          <w:tcPr>
            <w:cnfStyle w:val="001000000000" w:firstRow="0" w:lastRow="0" w:firstColumn="1" w:lastColumn="0" w:oddVBand="0" w:evenVBand="0" w:oddHBand="0" w:evenHBand="0" w:firstRowFirstColumn="0" w:firstRowLastColumn="0" w:lastRowFirstColumn="0" w:lastRowLastColumn="0"/>
            <w:tcW w:w="7813" w:type="dxa"/>
            <w:tcBorders>
              <w:top w:val="single" w:sz="4" w:space="0" w:color="auto"/>
              <w:left w:val="single" w:sz="4" w:space="0" w:color="auto"/>
              <w:bottom w:val="single" w:sz="4" w:space="0" w:color="auto"/>
              <w:right w:val="single" w:sz="4" w:space="0" w:color="auto"/>
            </w:tcBorders>
            <w:shd w:val="clear" w:color="auto" w:fill="92D050"/>
            <w:noWrap/>
          </w:tcPr>
          <w:p w14:paraId="49BC412F" w14:textId="17E7F519" w:rsidR="00653824" w:rsidRPr="0018150B" w:rsidRDefault="00653824" w:rsidP="00653824">
            <w:pPr>
              <w:rPr>
                <w:rFonts w:ascii="Times New Roman" w:eastAsia="Times New Roman" w:hAnsi="Times New Roman" w:cs="Times New Roman"/>
                <w:color w:val="auto"/>
                <w:sz w:val="24"/>
                <w:szCs w:val="24"/>
              </w:rPr>
            </w:pPr>
            <w:r w:rsidRPr="0018150B">
              <w:rPr>
                <w:rFonts w:ascii="Times New Roman" w:eastAsia="Times New Roman" w:hAnsi="Times New Roman" w:cs="Times New Roman"/>
                <w:color w:val="auto"/>
                <w:sz w:val="24"/>
                <w:szCs w:val="24"/>
              </w:rPr>
              <w:t xml:space="preserve">4. ¿Cómo considera el cumplimiento, por parte de la Municipalidad de Orotina hacia el ciudadano, de las condiciones de accesibilidad universal (Ley 7600) y con los derechos de facilitar servicios y productos de apoyo a las personas con discapacidad (uso de lenguaje </w:t>
            </w:r>
            <w:proofErr w:type="spellStart"/>
            <w:r w:rsidRPr="0018150B">
              <w:rPr>
                <w:rFonts w:ascii="Times New Roman" w:eastAsia="Times New Roman" w:hAnsi="Times New Roman" w:cs="Times New Roman"/>
                <w:color w:val="auto"/>
                <w:sz w:val="24"/>
                <w:szCs w:val="24"/>
              </w:rPr>
              <w:t>lesco</w:t>
            </w:r>
            <w:proofErr w:type="spellEnd"/>
            <w:r w:rsidRPr="0018150B">
              <w:rPr>
                <w:rFonts w:ascii="Times New Roman" w:eastAsia="Times New Roman" w:hAnsi="Times New Roman" w:cs="Times New Roman"/>
                <w:color w:val="auto"/>
                <w:sz w:val="24"/>
                <w:szCs w:val="24"/>
              </w:rPr>
              <w:t xml:space="preserve"> y rótulos en </w:t>
            </w:r>
            <w:proofErr w:type="spellStart"/>
            <w:r w:rsidRPr="0018150B">
              <w:rPr>
                <w:rFonts w:ascii="Times New Roman" w:eastAsia="Times New Roman" w:hAnsi="Times New Roman" w:cs="Times New Roman"/>
                <w:color w:val="auto"/>
                <w:sz w:val="24"/>
                <w:szCs w:val="24"/>
              </w:rPr>
              <w:t>braile</w:t>
            </w:r>
            <w:proofErr w:type="spellEnd"/>
            <w:r w:rsidRPr="0018150B">
              <w:rPr>
                <w:rFonts w:ascii="Times New Roman" w:eastAsia="Times New Roman" w:hAnsi="Times New Roman" w:cs="Times New Roman"/>
                <w:color w:val="auto"/>
                <w:sz w:val="24"/>
                <w:szCs w:val="24"/>
              </w:rPr>
              <w:t>)?</w:t>
            </w:r>
          </w:p>
        </w:tc>
        <w:tc>
          <w:tcPr>
            <w:tcW w:w="1271" w:type="dxa"/>
            <w:tcBorders>
              <w:top w:val="single" w:sz="4" w:space="0" w:color="auto"/>
              <w:left w:val="single" w:sz="4" w:space="0" w:color="auto"/>
              <w:bottom w:val="single" w:sz="4" w:space="0" w:color="auto"/>
              <w:right w:val="single" w:sz="4" w:space="0" w:color="auto"/>
            </w:tcBorders>
            <w:noWrap/>
            <w:vAlign w:val="center"/>
          </w:tcPr>
          <w:p w14:paraId="561D8F19" w14:textId="191CA655" w:rsidR="00653824" w:rsidRPr="0018150B" w:rsidRDefault="0018150B" w:rsidP="008D50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653824" w:rsidRPr="0018150B">
              <w:rPr>
                <w:rFonts w:ascii="Times New Roman" w:eastAsia="Times New Roman" w:hAnsi="Times New Roman" w:cs="Times New Roman"/>
                <w:color w:val="000000"/>
                <w:sz w:val="24"/>
                <w:szCs w:val="24"/>
              </w:rPr>
              <w:t>%</w:t>
            </w:r>
          </w:p>
          <w:p w14:paraId="4707A8EB" w14:textId="6A1CE987" w:rsidR="00653824" w:rsidRPr="0018150B" w:rsidRDefault="00653824" w:rsidP="008D50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noWrap/>
            <w:vAlign w:val="center"/>
          </w:tcPr>
          <w:p w14:paraId="6294B8DB" w14:textId="70F0C527" w:rsidR="00653824" w:rsidRPr="0018150B" w:rsidRDefault="0018150B" w:rsidP="008D50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Excelente</w:t>
            </w:r>
          </w:p>
        </w:tc>
      </w:tr>
      <w:tr w:rsidR="00653824" w:rsidRPr="007268EC" w14:paraId="1A8D91A2" w14:textId="77777777" w:rsidTr="0042206A">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7813" w:type="dxa"/>
            <w:tcBorders>
              <w:top w:val="single" w:sz="4" w:space="0" w:color="auto"/>
              <w:left w:val="single" w:sz="4" w:space="0" w:color="auto"/>
              <w:bottom w:val="single" w:sz="4" w:space="0" w:color="auto"/>
              <w:right w:val="single" w:sz="4" w:space="0" w:color="auto"/>
            </w:tcBorders>
            <w:shd w:val="clear" w:color="auto" w:fill="92D050"/>
            <w:noWrap/>
          </w:tcPr>
          <w:p w14:paraId="3F6F122C" w14:textId="7672940E" w:rsidR="00653824" w:rsidRPr="0018150B" w:rsidRDefault="00653824" w:rsidP="00653824">
            <w:pPr>
              <w:rPr>
                <w:rFonts w:ascii="Times New Roman" w:eastAsia="Times New Roman" w:hAnsi="Times New Roman" w:cs="Times New Roman"/>
                <w:color w:val="auto"/>
                <w:sz w:val="24"/>
                <w:szCs w:val="24"/>
              </w:rPr>
            </w:pPr>
            <w:r w:rsidRPr="0018150B">
              <w:rPr>
                <w:rFonts w:ascii="Times New Roman" w:eastAsia="Times New Roman" w:hAnsi="Times New Roman" w:cs="Times New Roman"/>
                <w:color w:val="auto"/>
                <w:sz w:val="24"/>
                <w:szCs w:val="24"/>
              </w:rPr>
              <w:t>5. ¿Qué calificación en general le daría a la calidad del bien o servicio recibido por parte de la Municipalidad de Orotina?</w:t>
            </w:r>
          </w:p>
        </w:tc>
        <w:tc>
          <w:tcPr>
            <w:tcW w:w="1271" w:type="dxa"/>
            <w:tcBorders>
              <w:top w:val="single" w:sz="4" w:space="0" w:color="auto"/>
              <w:left w:val="single" w:sz="4" w:space="0" w:color="auto"/>
              <w:bottom w:val="single" w:sz="4" w:space="0" w:color="auto"/>
              <w:right w:val="single" w:sz="4" w:space="0" w:color="auto"/>
            </w:tcBorders>
            <w:noWrap/>
            <w:vAlign w:val="center"/>
          </w:tcPr>
          <w:p w14:paraId="2318F36F" w14:textId="1B1F9C5B" w:rsidR="00653824" w:rsidRPr="0018150B" w:rsidRDefault="0018150B"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653824" w:rsidRPr="0018150B">
              <w:rPr>
                <w:rFonts w:ascii="Times New Roman" w:eastAsia="Times New Roman" w:hAnsi="Times New Roman" w:cs="Times New Roman"/>
                <w:color w:val="000000"/>
                <w:sz w:val="24"/>
                <w:szCs w:val="24"/>
              </w:rPr>
              <w:t>%</w:t>
            </w:r>
          </w:p>
          <w:p w14:paraId="0F3FADD0" w14:textId="63C82C63" w:rsidR="00653824" w:rsidRPr="0018150B" w:rsidRDefault="00653824"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38" w:type="dxa"/>
            <w:tcBorders>
              <w:top w:val="single" w:sz="4" w:space="0" w:color="auto"/>
              <w:left w:val="single" w:sz="4" w:space="0" w:color="auto"/>
              <w:bottom w:val="single" w:sz="4" w:space="0" w:color="auto"/>
              <w:right w:val="single" w:sz="4" w:space="0" w:color="auto"/>
            </w:tcBorders>
            <w:noWrap/>
            <w:vAlign w:val="center"/>
          </w:tcPr>
          <w:p w14:paraId="0BECE804" w14:textId="5FC863C0" w:rsidR="00653824" w:rsidRPr="0018150B" w:rsidRDefault="0018150B" w:rsidP="008D50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Excelente</w:t>
            </w:r>
          </w:p>
        </w:tc>
      </w:tr>
      <w:bookmarkEnd w:id="3"/>
    </w:tbl>
    <w:p w14:paraId="1157991E" w14:textId="77777777" w:rsidR="00D620ED" w:rsidRDefault="00D620ED" w:rsidP="00894243">
      <w:pPr>
        <w:jc w:val="both"/>
        <w:rPr>
          <w:rFonts w:ascii="Century Gothic" w:hAnsi="Century Gothic" w:cs="Cambria-Bold"/>
          <w:sz w:val="24"/>
          <w:szCs w:val="24"/>
        </w:rPr>
      </w:pPr>
    </w:p>
    <w:p w14:paraId="23ABD332" w14:textId="11D1F2F2" w:rsidR="00A17C5D" w:rsidRDefault="00A17C5D" w:rsidP="00A60AD2">
      <w:pPr>
        <w:rPr>
          <w:rFonts w:ascii="Century Gothic" w:hAnsi="Century Gothic" w:cs="Cambria-Bold"/>
          <w:b/>
          <w:bCs/>
          <w:sz w:val="24"/>
          <w:szCs w:val="24"/>
        </w:rPr>
      </w:pPr>
    </w:p>
    <w:p w14:paraId="23C58A69" w14:textId="700A5F3B" w:rsidR="00A17C5D" w:rsidRDefault="00A17C5D" w:rsidP="00A60AD2">
      <w:pPr>
        <w:rPr>
          <w:rFonts w:ascii="Century Gothic" w:hAnsi="Century Gothic"/>
          <w:sz w:val="24"/>
          <w:szCs w:val="24"/>
        </w:rPr>
      </w:pPr>
    </w:p>
    <w:p w14:paraId="58F44E32" w14:textId="2F68C66E" w:rsidR="0068624C" w:rsidRDefault="0068624C" w:rsidP="00A60AD2">
      <w:pPr>
        <w:rPr>
          <w:rFonts w:ascii="Century Gothic" w:hAnsi="Century Gothic"/>
          <w:sz w:val="24"/>
          <w:szCs w:val="24"/>
        </w:rPr>
      </w:pPr>
    </w:p>
    <w:p w14:paraId="619143E0" w14:textId="77777777" w:rsidR="0068624C" w:rsidRDefault="0068624C" w:rsidP="00A60AD2">
      <w:pPr>
        <w:rPr>
          <w:rFonts w:ascii="Century Gothic" w:hAnsi="Century Gothic" w:cs="Cambria-Bold"/>
          <w:b/>
          <w:bCs/>
          <w:sz w:val="24"/>
          <w:szCs w:val="24"/>
        </w:rPr>
      </w:pPr>
    </w:p>
    <w:p w14:paraId="2C62164A" w14:textId="1B4F7C0C" w:rsidR="00A17C5D" w:rsidRDefault="00A17C5D" w:rsidP="00A60AD2">
      <w:pPr>
        <w:rPr>
          <w:rFonts w:ascii="Century Gothic" w:hAnsi="Century Gothic" w:cs="Cambria-Bold"/>
          <w:b/>
          <w:bCs/>
          <w:sz w:val="24"/>
          <w:szCs w:val="24"/>
        </w:rPr>
      </w:pPr>
    </w:p>
    <w:p w14:paraId="2A076B8F" w14:textId="79B61135" w:rsidR="00A17C5D" w:rsidRDefault="00A17C5D" w:rsidP="00A60AD2">
      <w:pPr>
        <w:rPr>
          <w:rFonts w:ascii="Century Gothic" w:hAnsi="Century Gothic" w:cs="Cambria-Bold"/>
          <w:b/>
          <w:bCs/>
          <w:sz w:val="24"/>
          <w:szCs w:val="24"/>
        </w:rPr>
      </w:pPr>
    </w:p>
    <w:p w14:paraId="22D2AE37" w14:textId="53E6202D" w:rsidR="006109C1" w:rsidRDefault="00A60AD2" w:rsidP="006109C1">
      <w:pPr>
        <w:tabs>
          <w:tab w:val="left" w:pos="2317"/>
        </w:tabs>
        <w:rPr>
          <w:rFonts w:ascii="Century Gothic" w:hAnsi="Century Gothic" w:cs="Cambria-Bold"/>
          <w:sz w:val="24"/>
          <w:szCs w:val="24"/>
        </w:rPr>
      </w:pPr>
      <w:r>
        <w:rPr>
          <w:rFonts w:ascii="Century Gothic" w:hAnsi="Century Gothic" w:cs="Cambria-Bold"/>
          <w:sz w:val="24"/>
          <w:szCs w:val="24"/>
        </w:rPr>
        <w:tab/>
      </w:r>
    </w:p>
    <w:p w14:paraId="3E6D4380" w14:textId="63C82328" w:rsidR="0049168F" w:rsidRDefault="0049168F" w:rsidP="006109C1">
      <w:pPr>
        <w:tabs>
          <w:tab w:val="left" w:pos="2317"/>
        </w:tabs>
        <w:rPr>
          <w:rFonts w:ascii="Century Gothic" w:hAnsi="Century Gothic" w:cs="Cambria-Bold"/>
          <w:sz w:val="24"/>
          <w:szCs w:val="24"/>
        </w:rPr>
      </w:pPr>
    </w:p>
    <w:p w14:paraId="0FF99212" w14:textId="74657C86" w:rsidR="0049168F" w:rsidRDefault="0049168F" w:rsidP="006109C1">
      <w:pPr>
        <w:tabs>
          <w:tab w:val="left" w:pos="2317"/>
        </w:tabs>
        <w:rPr>
          <w:rFonts w:ascii="Century Gothic" w:hAnsi="Century Gothic" w:cs="Cambria-Bold"/>
          <w:sz w:val="24"/>
          <w:szCs w:val="24"/>
        </w:rPr>
      </w:pPr>
    </w:p>
    <w:p w14:paraId="74672586" w14:textId="1FE44C36" w:rsidR="0049168F" w:rsidRDefault="0049168F" w:rsidP="006109C1">
      <w:pPr>
        <w:tabs>
          <w:tab w:val="left" w:pos="2317"/>
        </w:tabs>
        <w:rPr>
          <w:rFonts w:ascii="Century Gothic" w:hAnsi="Century Gothic" w:cs="Cambria-Bold"/>
          <w:sz w:val="24"/>
          <w:szCs w:val="24"/>
        </w:rPr>
      </w:pPr>
    </w:p>
    <w:p w14:paraId="05C2BD7D" w14:textId="77777777" w:rsidR="0049168F" w:rsidRDefault="0049168F" w:rsidP="004063B5">
      <w:pPr>
        <w:tabs>
          <w:tab w:val="left" w:pos="2317"/>
        </w:tabs>
        <w:spacing w:line="240" w:lineRule="auto"/>
        <w:rPr>
          <w:rFonts w:ascii="Cambria-Bold" w:hAnsi="Cambria-Bold" w:cs="Cambria-Bold"/>
          <w:b/>
          <w:bCs/>
          <w:sz w:val="28"/>
          <w:szCs w:val="28"/>
        </w:rPr>
      </w:pPr>
    </w:p>
    <w:p w14:paraId="07722CA1" w14:textId="77777777" w:rsidR="006109C1" w:rsidRPr="003C239A" w:rsidRDefault="006109C1" w:rsidP="004063B5">
      <w:pPr>
        <w:tabs>
          <w:tab w:val="left" w:pos="2317"/>
        </w:tabs>
        <w:spacing w:line="240" w:lineRule="auto"/>
        <w:jc w:val="both"/>
        <w:rPr>
          <w:rFonts w:ascii="Century Gothic" w:hAnsi="Century Gothic" w:cs="Cambria-Bold"/>
          <w:b/>
          <w:bCs/>
          <w:sz w:val="24"/>
          <w:szCs w:val="24"/>
        </w:rPr>
      </w:pPr>
      <w:r w:rsidRPr="003C239A">
        <w:rPr>
          <w:rFonts w:ascii="Century Gothic" w:hAnsi="Century Gothic" w:cs="Cambria-Bold"/>
          <w:b/>
          <w:bCs/>
          <w:sz w:val="24"/>
          <w:szCs w:val="24"/>
        </w:rPr>
        <w:lastRenderedPageBreak/>
        <w:t>Retos:</w:t>
      </w:r>
    </w:p>
    <w:p w14:paraId="2CC4B1D2" w14:textId="0429AA1F" w:rsidR="0042206A" w:rsidRDefault="007F12F8" w:rsidP="004063B5">
      <w:pPr>
        <w:pStyle w:val="Prrafodelista"/>
        <w:numPr>
          <w:ilvl w:val="0"/>
          <w:numId w:val="14"/>
        </w:numPr>
        <w:jc w:val="both"/>
        <w:rPr>
          <w:rFonts w:ascii="Century Gothic" w:hAnsi="Century Gothic" w:cs="Cambria-Bold"/>
          <w:sz w:val="24"/>
          <w:szCs w:val="24"/>
        </w:rPr>
      </w:pPr>
      <w:r w:rsidRPr="007F12F8">
        <w:rPr>
          <w:rFonts w:ascii="Century Gothic" w:hAnsi="Century Gothic" w:cs="Cambria-Bold"/>
          <w:sz w:val="24"/>
          <w:szCs w:val="24"/>
        </w:rPr>
        <w:t xml:space="preserve">Se debe de trabajar más en comunicar de forma clara, oportuna y utilizando los diferentes medios de comunicación para que la información llegue a la mayor cantidad de habitantes del cantón. </w:t>
      </w:r>
    </w:p>
    <w:p w14:paraId="4D70151E" w14:textId="77777777" w:rsidR="0042206A" w:rsidRDefault="0042206A" w:rsidP="0042206A">
      <w:pPr>
        <w:pStyle w:val="Prrafodelista"/>
        <w:jc w:val="both"/>
        <w:rPr>
          <w:rFonts w:ascii="Century Gothic" w:hAnsi="Century Gothic" w:cs="Cambria-Bold"/>
          <w:sz w:val="24"/>
          <w:szCs w:val="24"/>
        </w:rPr>
      </w:pPr>
    </w:p>
    <w:p w14:paraId="48DA64B7" w14:textId="10E69CBC" w:rsidR="007F12F8" w:rsidRPr="0042206A" w:rsidRDefault="007F12F8" w:rsidP="0042206A">
      <w:pPr>
        <w:pStyle w:val="Prrafodelista"/>
        <w:jc w:val="both"/>
        <w:rPr>
          <w:rFonts w:ascii="Century Gothic" w:hAnsi="Century Gothic" w:cs="Cambria-Bold"/>
          <w:sz w:val="24"/>
          <w:szCs w:val="24"/>
        </w:rPr>
      </w:pPr>
      <w:r w:rsidRPr="0042206A">
        <w:rPr>
          <w:rFonts w:ascii="Century Gothic" w:hAnsi="Century Gothic" w:cs="Cambria-Bold"/>
          <w:sz w:val="24"/>
          <w:szCs w:val="24"/>
        </w:rPr>
        <w:t>Se debe implementar una estrategia de mercadeo en redes sociales con la finalidad de tener una mejor proyección hacia la comunidad, debido a que las redes sociales son uno de los principales medios de comunicación que utilizan las empresas, instituciones y municipios, no solo para compartir información de servicios, fechas y mensajes importantes, sino también para informar a la ciudadanía de los diferentes logros que se han venido realizando en el cantón.</w:t>
      </w:r>
    </w:p>
    <w:p w14:paraId="67DC7331" w14:textId="77777777" w:rsidR="006109C1" w:rsidRDefault="006109C1" w:rsidP="004063B5">
      <w:pPr>
        <w:tabs>
          <w:tab w:val="left" w:pos="2317"/>
        </w:tabs>
        <w:spacing w:line="240" w:lineRule="auto"/>
        <w:jc w:val="both"/>
        <w:rPr>
          <w:rFonts w:ascii="Century Gothic" w:hAnsi="Century Gothic" w:cs="Cambria-Bold"/>
          <w:sz w:val="24"/>
          <w:szCs w:val="24"/>
        </w:rPr>
      </w:pPr>
    </w:p>
    <w:p w14:paraId="0F3C06E1" w14:textId="5D9447EA" w:rsidR="006109C1" w:rsidRDefault="006109C1" w:rsidP="004063B5">
      <w:pPr>
        <w:pStyle w:val="Prrafodelista"/>
        <w:numPr>
          <w:ilvl w:val="0"/>
          <w:numId w:val="14"/>
        </w:numPr>
        <w:tabs>
          <w:tab w:val="left" w:pos="2317"/>
        </w:tabs>
        <w:jc w:val="both"/>
        <w:rPr>
          <w:rFonts w:ascii="Century Gothic" w:hAnsi="Century Gothic" w:cs="Cambria-Bold"/>
          <w:sz w:val="24"/>
          <w:szCs w:val="24"/>
        </w:rPr>
      </w:pPr>
      <w:r w:rsidRPr="003C239A">
        <w:rPr>
          <w:rFonts w:ascii="Century Gothic" w:hAnsi="Century Gothic" w:cs="Cambria-Bold"/>
          <w:sz w:val="24"/>
          <w:szCs w:val="24"/>
        </w:rPr>
        <w:t>Mayor control de</w:t>
      </w:r>
      <w:r>
        <w:rPr>
          <w:rFonts w:ascii="Century Gothic" w:hAnsi="Century Gothic" w:cs="Cambria-Bold"/>
          <w:sz w:val="24"/>
          <w:szCs w:val="24"/>
        </w:rPr>
        <w:t xml:space="preserve"> </w:t>
      </w:r>
      <w:r w:rsidR="0042206A">
        <w:rPr>
          <w:rFonts w:ascii="Century Gothic" w:hAnsi="Century Gothic" w:cs="Cambria-Bold"/>
          <w:sz w:val="24"/>
          <w:szCs w:val="24"/>
        </w:rPr>
        <w:t xml:space="preserve">parte de los </w:t>
      </w:r>
      <w:r>
        <w:rPr>
          <w:rFonts w:ascii="Century Gothic" w:hAnsi="Century Gothic" w:cs="Cambria-Bold"/>
          <w:sz w:val="24"/>
          <w:szCs w:val="24"/>
        </w:rPr>
        <w:t xml:space="preserve"> </w:t>
      </w:r>
      <w:r w:rsidR="0042206A">
        <w:rPr>
          <w:rFonts w:ascii="Century Gothic" w:hAnsi="Century Gothic" w:cs="Cambria-Bold"/>
          <w:sz w:val="24"/>
          <w:szCs w:val="24"/>
        </w:rPr>
        <w:t>D</w:t>
      </w:r>
      <w:r>
        <w:rPr>
          <w:rFonts w:ascii="Century Gothic" w:hAnsi="Century Gothic" w:cs="Cambria-Bold"/>
          <w:sz w:val="24"/>
          <w:szCs w:val="24"/>
        </w:rPr>
        <w:t>irectores</w:t>
      </w:r>
      <w:r w:rsidRPr="003C239A">
        <w:rPr>
          <w:rFonts w:ascii="Century Gothic" w:hAnsi="Century Gothic" w:cs="Cambria-Bold"/>
          <w:sz w:val="24"/>
          <w:szCs w:val="24"/>
        </w:rPr>
        <w:t xml:space="preserve"> con los tiempos de resolución de trámites que ya están estipulados</w:t>
      </w:r>
      <w:r w:rsidR="0042206A">
        <w:rPr>
          <w:rFonts w:ascii="Century Gothic" w:hAnsi="Century Gothic" w:cs="Cambria-Bold"/>
          <w:sz w:val="24"/>
          <w:szCs w:val="24"/>
        </w:rPr>
        <w:t xml:space="preserve"> y</w:t>
      </w:r>
      <w:r w:rsidRPr="003C239A">
        <w:rPr>
          <w:rFonts w:ascii="Century Gothic" w:hAnsi="Century Gothic" w:cs="Cambria-Bold"/>
          <w:sz w:val="24"/>
          <w:szCs w:val="24"/>
        </w:rPr>
        <w:t xml:space="preserve"> se ejecuten sanciones para  los que no cumplen</w:t>
      </w:r>
      <w:r>
        <w:rPr>
          <w:rFonts w:ascii="Century Gothic" w:hAnsi="Century Gothic" w:cs="Cambria-Bold"/>
          <w:sz w:val="24"/>
          <w:szCs w:val="24"/>
        </w:rPr>
        <w:t>.</w:t>
      </w:r>
    </w:p>
    <w:p w14:paraId="61D73D0E" w14:textId="77777777" w:rsidR="006109C1" w:rsidRPr="008A6E78" w:rsidRDefault="006109C1" w:rsidP="008A6E78">
      <w:pPr>
        <w:rPr>
          <w:rFonts w:ascii="Century Gothic" w:hAnsi="Century Gothic" w:cs="Cambria-Bold"/>
          <w:sz w:val="24"/>
          <w:szCs w:val="24"/>
        </w:rPr>
      </w:pPr>
    </w:p>
    <w:p w14:paraId="194E2D9C" w14:textId="540719C2" w:rsidR="006109C1" w:rsidRDefault="006109C1" w:rsidP="004063B5">
      <w:pPr>
        <w:pStyle w:val="Prrafodelista"/>
        <w:numPr>
          <w:ilvl w:val="0"/>
          <w:numId w:val="14"/>
        </w:numPr>
        <w:tabs>
          <w:tab w:val="left" w:pos="2317"/>
        </w:tabs>
        <w:jc w:val="both"/>
        <w:rPr>
          <w:rFonts w:ascii="Century Gothic" w:hAnsi="Century Gothic" w:cs="Cambria-Bold"/>
          <w:sz w:val="24"/>
          <w:szCs w:val="24"/>
        </w:rPr>
      </w:pPr>
      <w:r w:rsidRPr="003C239A">
        <w:rPr>
          <w:rFonts w:ascii="Century Gothic" w:hAnsi="Century Gothic" w:cs="Cambria-Bold"/>
          <w:sz w:val="24"/>
          <w:szCs w:val="24"/>
        </w:rPr>
        <w:t xml:space="preserve">Sistema de consulta en línea que permite darle seguimiento a los trámites, donde </w:t>
      </w:r>
      <w:r>
        <w:rPr>
          <w:rFonts w:ascii="Century Gothic" w:hAnsi="Century Gothic" w:cs="Cambria-Bold"/>
          <w:sz w:val="24"/>
          <w:szCs w:val="24"/>
        </w:rPr>
        <w:t>el ciudadanos</w:t>
      </w:r>
      <w:r w:rsidRPr="003C239A">
        <w:rPr>
          <w:rFonts w:ascii="Century Gothic" w:hAnsi="Century Gothic" w:cs="Cambria-Bold"/>
          <w:sz w:val="24"/>
          <w:szCs w:val="24"/>
        </w:rPr>
        <w:t xml:space="preserve"> mism</w:t>
      </w:r>
      <w:r>
        <w:rPr>
          <w:rFonts w:ascii="Century Gothic" w:hAnsi="Century Gothic" w:cs="Cambria-Bold"/>
          <w:sz w:val="24"/>
          <w:szCs w:val="24"/>
        </w:rPr>
        <w:t>o</w:t>
      </w:r>
      <w:r w:rsidRPr="003C239A">
        <w:rPr>
          <w:rFonts w:ascii="Century Gothic" w:hAnsi="Century Gothic" w:cs="Cambria-Bold"/>
          <w:sz w:val="24"/>
          <w:szCs w:val="24"/>
        </w:rPr>
        <w:t xml:space="preserve"> le pueda dar seguimiento desde sus casas</w:t>
      </w:r>
      <w:r w:rsidR="00643BC0">
        <w:rPr>
          <w:rFonts w:ascii="Century Gothic" w:hAnsi="Century Gothic" w:cs="Cambria-Bold"/>
          <w:sz w:val="24"/>
          <w:szCs w:val="24"/>
        </w:rPr>
        <w:t>.</w:t>
      </w:r>
    </w:p>
    <w:p w14:paraId="11B682D7" w14:textId="77777777" w:rsidR="001C1C79" w:rsidRPr="001C1C79" w:rsidRDefault="001C1C79" w:rsidP="004063B5">
      <w:pPr>
        <w:pStyle w:val="Prrafodelista"/>
        <w:rPr>
          <w:rFonts w:ascii="Century Gothic" w:hAnsi="Century Gothic" w:cs="Cambria-Bold"/>
          <w:sz w:val="24"/>
          <w:szCs w:val="24"/>
        </w:rPr>
      </w:pPr>
    </w:p>
    <w:p w14:paraId="2F740A29" w14:textId="21ACB320" w:rsidR="001C1C79" w:rsidRDefault="001C1C79" w:rsidP="004063B5">
      <w:pPr>
        <w:pStyle w:val="Prrafodelista"/>
        <w:numPr>
          <w:ilvl w:val="0"/>
          <w:numId w:val="14"/>
        </w:numPr>
        <w:tabs>
          <w:tab w:val="left" w:pos="2317"/>
        </w:tabs>
        <w:jc w:val="both"/>
        <w:rPr>
          <w:rFonts w:ascii="Century Gothic" w:hAnsi="Century Gothic" w:cs="Cambria-Bold"/>
          <w:sz w:val="24"/>
          <w:szCs w:val="24"/>
        </w:rPr>
      </w:pPr>
      <w:r w:rsidRPr="001C1C79">
        <w:rPr>
          <w:rFonts w:ascii="Century Gothic" w:hAnsi="Century Gothic" w:cs="Cambria-Bold"/>
          <w:sz w:val="24"/>
          <w:szCs w:val="24"/>
        </w:rPr>
        <w:t>Seguir considerando los resultados de las encuestas de satisfacción como un insumo muy</w:t>
      </w:r>
      <w:r>
        <w:rPr>
          <w:rFonts w:ascii="Century Gothic" w:hAnsi="Century Gothic" w:cs="Cambria-Bold"/>
          <w:sz w:val="24"/>
          <w:szCs w:val="24"/>
        </w:rPr>
        <w:t xml:space="preserve"> </w:t>
      </w:r>
      <w:r w:rsidRPr="001C1C79">
        <w:rPr>
          <w:rFonts w:ascii="Century Gothic" w:hAnsi="Century Gothic" w:cs="Cambria-Bold"/>
          <w:sz w:val="24"/>
          <w:szCs w:val="24"/>
        </w:rPr>
        <w:t>importante para futuros planes de acción, con miras a mejorar los aspectos evaluados que</w:t>
      </w:r>
      <w:r>
        <w:rPr>
          <w:rFonts w:ascii="Century Gothic" w:hAnsi="Century Gothic" w:cs="Cambria-Bold"/>
          <w:sz w:val="24"/>
          <w:szCs w:val="24"/>
        </w:rPr>
        <w:t xml:space="preserve"> </w:t>
      </w:r>
      <w:r w:rsidRPr="001C1C79">
        <w:rPr>
          <w:rFonts w:ascii="Century Gothic" w:hAnsi="Century Gothic" w:cs="Cambria-Bold"/>
          <w:sz w:val="24"/>
          <w:szCs w:val="24"/>
        </w:rPr>
        <w:t>resultaron más débiles, así como fortalecer los demás para asegurar una buena atención a la</w:t>
      </w:r>
      <w:r>
        <w:rPr>
          <w:rFonts w:ascii="Century Gothic" w:hAnsi="Century Gothic" w:cs="Cambria-Bold"/>
          <w:sz w:val="24"/>
          <w:szCs w:val="24"/>
        </w:rPr>
        <w:t xml:space="preserve"> </w:t>
      </w:r>
      <w:r w:rsidRPr="001C1C79">
        <w:rPr>
          <w:rFonts w:ascii="Century Gothic" w:hAnsi="Century Gothic" w:cs="Cambria-Bold"/>
          <w:sz w:val="24"/>
          <w:szCs w:val="24"/>
        </w:rPr>
        <w:t>población. Además de que se continúe con el fortalecimiento y las</w:t>
      </w:r>
      <w:r>
        <w:rPr>
          <w:rFonts w:ascii="Century Gothic" w:hAnsi="Century Gothic" w:cs="Cambria-Bold"/>
          <w:sz w:val="24"/>
          <w:szCs w:val="24"/>
        </w:rPr>
        <w:t xml:space="preserve"> </w:t>
      </w:r>
      <w:r w:rsidRPr="001C1C79">
        <w:rPr>
          <w:rFonts w:ascii="Century Gothic" w:hAnsi="Century Gothic" w:cs="Cambria-Bold"/>
          <w:sz w:val="24"/>
          <w:szCs w:val="24"/>
        </w:rPr>
        <w:t>capacidades técnicas del</w:t>
      </w:r>
      <w:r>
        <w:rPr>
          <w:rFonts w:ascii="Century Gothic" w:hAnsi="Century Gothic" w:cs="Cambria-Bold"/>
          <w:sz w:val="24"/>
          <w:szCs w:val="24"/>
        </w:rPr>
        <w:t xml:space="preserve"> </w:t>
      </w:r>
      <w:r w:rsidRPr="001C1C79">
        <w:rPr>
          <w:rFonts w:ascii="Century Gothic" w:hAnsi="Century Gothic" w:cs="Cambria-Bold"/>
          <w:sz w:val="24"/>
          <w:szCs w:val="24"/>
        </w:rPr>
        <w:t>personal del área</w:t>
      </w:r>
      <w:r>
        <w:rPr>
          <w:rFonts w:ascii="Century Gothic" w:hAnsi="Century Gothic" w:cs="Cambria-Bold"/>
          <w:sz w:val="24"/>
          <w:szCs w:val="24"/>
        </w:rPr>
        <w:t>.</w:t>
      </w:r>
    </w:p>
    <w:p w14:paraId="078F5EEA" w14:textId="77777777" w:rsidR="00C2368E" w:rsidRPr="00C2368E" w:rsidRDefault="00C2368E" w:rsidP="004063B5">
      <w:pPr>
        <w:pStyle w:val="Prrafodelista"/>
        <w:rPr>
          <w:rFonts w:ascii="Century Gothic" w:hAnsi="Century Gothic" w:cs="Cambria-Bold"/>
          <w:sz w:val="24"/>
          <w:szCs w:val="24"/>
        </w:rPr>
      </w:pPr>
    </w:p>
    <w:p w14:paraId="796089B2" w14:textId="287C5F84" w:rsidR="00C2368E" w:rsidRDefault="00C2368E" w:rsidP="004063B5">
      <w:pPr>
        <w:pStyle w:val="Prrafodelista"/>
        <w:numPr>
          <w:ilvl w:val="0"/>
          <w:numId w:val="14"/>
        </w:numPr>
        <w:tabs>
          <w:tab w:val="left" w:pos="2317"/>
        </w:tabs>
        <w:jc w:val="both"/>
        <w:rPr>
          <w:rFonts w:ascii="Century Gothic" w:hAnsi="Century Gothic" w:cs="Cambria-Bold"/>
          <w:sz w:val="24"/>
          <w:szCs w:val="24"/>
        </w:rPr>
      </w:pPr>
      <w:r w:rsidRPr="00C2368E">
        <w:rPr>
          <w:rFonts w:ascii="Century Gothic" w:hAnsi="Century Gothic" w:cs="Cambria-Bold"/>
          <w:sz w:val="24"/>
          <w:szCs w:val="24"/>
        </w:rPr>
        <w:t>Incluir de forma permanente, una sección en el sitio web en la que se encuentre la encuesta de satisfacción en línea durante todo el año, para que los usuarios con mayor acceso a la tecnología, puedan igualmente accederla y contestarla cada vez que reciben un producto o servicio.</w:t>
      </w:r>
    </w:p>
    <w:p w14:paraId="47067BD6" w14:textId="77777777" w:rsidR="00CA02B3" w:rsidRPr="00CA02B3" w:rsidRDefault="00CA02B3" w:rsidP="00CA02B3">
      <w:pPr>
        <w:pStyle w:val="Prrafodelista"/>
        <w:rPr>
          <w:rFonts w:ascii="Century Gothic" w:hAnsi="Century Gothic" w:cs="Cambria-Bold"/>
          <w:sz w:val="24"/>
          <w:szCs w:val="24"/>
        </w:rPr>
      </w:pPr>
    </w:p>
    <w:p w14:paraId="46690C37" w14:textId="7FA16A74" w:rsidR="00CA02B3" w:rsidRPr="001C1C79" w:rsidRDefault="00CA02B3" w:rsidP="001C1C79">
      <w:pPr>
        <w:pStyle w:val="Prrafodelista"/>
        <w:numPr>
          <w:ilvl w:val="0"/>
          <w:numId w:val="14"/>
        </w:numPr>
        <w:tabs>
          <w:tab w:val="left" w:pos="2317"/>
        </w:tabs>
        <w:jc w:val="both"/>
        <w:rPr>
          <w:rFonts w:ascii="Century Gothic" w:hAnsi="Century Gothic" w:cs="Cambria-Bold"/>
          <w:sz w:val="24"/>
          <w:szCs w:val="24"/>
        </w:rPr>
      </w:pPr>
      <w:r w:rsidRPr="00CA02B3">
        <w:rPr>
          <w:rFonts w:ascii="Century Gothic" w:hAnsi="Century Gothic" w:cs="Cambria-Bold"/>
          <w:sz w:val="24"/>
          <w:szCs w:val="24"/>
        </w:rPr>
        <w:t xml:space="preserve">Habilitar un </w:t>
      </w:r>
      <w:r w:rsidR="004F5081" w:rsidRPr="00CA02B3">
        <w:rPr>
          <w:rFonts w:ascii="Century Gothic" w:hAnsi="Century Gothic" w:cs="Cambria-Bold"/>
          <w:sz w:val="24"/>
          <w:szCs w:val="24"/>
        </w:rPr>
        <w:t>What</w:t>
      </w:r>
      <w:r w:rsidR="004F5081">
        <w:rPr>
          <w:rFonts w:ascii="Century Gothic" w:hAnsi="Century Gothic" w:cs="Cambria-Bold"/>
          <w:sz w:val="24"/>
          <w:szCs w:val="24"/>
        </w:rPr>
        <w:t>sApp</w:t>
      </w:r>
      <w:r w:rsidR="008A6E78">
        <w:rPr>
          <w:rFonts w:ascii="Century Gothic" w:hAnsi="Century Gothic" w:cs="Cambria-Bold"/>
          <w:sz w:val="24"/>
          <w:szCs w:val="24"/>
        </w:rPr>
        <w:t xml:space="preserve"> web</w:t>
      </w:r>
      <w:r w:rsidR="004F5081">
        <w:rPr>
          <w:rFonts w:ascii="Century Gothic" w:hAnsi="Century Gothic" w:cs="Cambria-Bold"/>
          <w:sz w:val="24"/>
          <w:szCs w:val="24"/>
        </w:rPr>
        <w:t xml:space="preserve">, </w:t>
      </w:r>
      <w:r w:rsidR="004F5081" w:rsidRPr="004F5081">
        <w:rPr>
          <w:rFonts w:ascii="Century Gothic" w:hAnsi="Century Gothic" w:cs="Cambria-Bold"/>
          <w:sz w:val="24"/>
          <w:szCs w:val="24"/>
        </w:rPr>
        <w:t>chat en línea</w:t>
      </w:r>
      <w:r w:rsidRPr="00CA02B3">
        <w:rPr>
          <w:rFonts w:ascii="Century Gothic" w:hAnsi="Century Gothic" w:cs="Cambria-Bold"/>
          <w:sz w:val="24"/>
          <w:szCs w:val="24"/>
        </w:rPr>
        <w:t xml:space="preserve"> oficial para brindar información y/o facilitar trámites</w:t>
      </w:r>
      <w:r>
        <w:rPr>
          <w:rFonts w:ascii="Century Gothic" w:hAnsi="Century Gothic" w:cs="Cambria-Bold"/>
          <w:sz w:val="24"/>
          <w:szCs w:val="24"/>
        </w:rPr>
        <w:t>.</w:t>
      </w:r>
      <w:r w:rsidR="008A6E78">
        <w:rPr>
          <w:rFonts w:ascii="Century Gothic" w:hAnsi="Century Gothic" w:cs="Cambria-Bold"/>
          <w:sz w:val="24"/>
          <w:szCs w:val="24"/>
        </w:rPr>
        <w:t xml:space="preserve"> </w:t>
      </w:r>
    </w:p>
    <w:p w14:paraId="1958F282" w14:textId="6738863F" w:rsidR="00A60AD2" w:rsidRDefault="00A60AD2" w:rsidP="00A60AD2">
      <w:pPr>
        <w:tabs>
          <w:tab w:val="left" w:pos="2317"/>
        </w:tabs>
        <w:rPr>
          <w:rFonts w:ascii="Century Gothic" w:hAnsi="Century Gothic" w:cs="Cambria-Bold"/>
          <w:sz w:val="24"/>
          <w:szCs w:val="24"/>
        </w:rPr>
      </w:pPr>
    </w:p>
    <w:p w14:paraId="1034E8DE" w14:textId="3A6FC244" w:rsidR="0049168F" w:rsidRDefault="0049168F" w:rsidP="00A60AD2">
      <w:pPr>
        <w:tabs>
          <w:tab w:val="left" w:pos="2317"/>
        </w:tabs>
        <w:rPr>
          <w:rFonts w:ascii="Century Gothic" w:hAnsi="Century Gothic" w:cs="Cambria-Bold"/>
          <w:sz w:val="24"/>
          <w:szCs w:val="24"/>
        </w:rPr>
      </w:pPr>
    </w:p>
    <w:p w14:paraId="6C7C79E7" w14:textId="7E5D8388" w:rsidR="00CA02B3" w:rsidRDefault="00CA02B3" w:rsidP="00A60AD2">
      <w:pPr>
        <w:tabs>
          <w:tab w:val="left" w:pos="2317"/>
        </w:tabs>
        <w:rPr>
          <w:rFonts w:ascii="Century Gothic" w:hAnsi="Century Gothic" w:cs="Cambria-Bold"/>
          <w:sz w:val="24"/>
          <w:szCs w:val="24"/>
        </w:rPr>
      </w:pPr>
    </w:p>
    <w:p w14:paraId="30B4ED63" w14:textId="77777777" w:rsidR="002A770C" w:rsidRDefault="002A770C" w:rsidP="00A60AD2">
      <w:pPr>
        <w:tabs>
          <w:tab w:val="left" w:pos="2317"/>
        </w:tabs>
        <w:rPr>
          <w:rFonts w:ascii="Century Gothic" w:hAnsi="Century Gothic" w:cs="Cambria-Bold"/>
          <w:sz w:val="24"/>
          <w:szCs w:val="24"/>
        </w:rPr>
      </w:pPr>
    </w:p>
    <w:p w14:paraId="04D36AE9" w14:textId="24D34B24" w:rsidR="009B37D8" w:rsidRDefault="00297C0C" w:rsidP="00B62B5F">
      <w:pPr>
        <w:tabs>
          <w:tab w:val="left" w:pos="2317"/>
        </w:tabs>
        <w:jc w:val="center"/>
        <w:rPr>
          <w:rFonts w:ascii="Century Gothic" w:hAnsi="Century Gothic" w:cs="Cambria-Bold"/>
          <w:sz w:val="24"/>
          <w:szCs w:val="24"/>
        </w:rPr>
      </w:pPr>
      <w:r>
        <w:rPr>
          <w:rFonts w:ascii="Cambria-Bold" w:hAnsi="Cambria-Bold" w:cs="Cambria-Bold"/>
          <w:b/>
          <w:bCs/>
          <w:sz w:val="28"/>
          <w:szCs w:val="28"/>
        </w:rPr>
        <w:lastRenderedPageBreak/>
        <w:t>CONCLUSIONES</w:t>
      </w:r>
    </w:p>
    <w:p w14:paraId="36745F4F" w14:textId="53621453" w:rsidR="00B43698" w:rsidRPr="00B43698" w:rsidRDefault="00B43698" w:rsidP="00643BC0">
      <w:pPr>
        <w:pStyle w:val="Prrafodelista"/>
        <w:numPr>
          <w:ilvl w:val="0"/>
          <w:numId w:val="12"/>
        </w:numPr>
        <w:tabs>
          <w:tab w:val="left" w:pos="2317"/>
        </w:tabs>
        <w:jc w:val="both"/>
        <w:rPr>
          <w:rFonts w:ascii="Century Gothic" w:hAnsi="Century Gothic" w:cs="Cambria-Bold"/>
          <w:sz w:val="24"/>
          <w:szCs w:val="24"/>
        </w:rPr>
      </w:pPr>
      <w:r w:rsidRPr="00B43698">
        <w:rPr>
          <w:rFonts w:ascii="Century Gothic" w:hAnsi="Century Gothic" w:cs="Cambria-Bold"/>
          <w:sz w:val="24"/>
          <w:szCs w:val="24"/>
        </w:rPr>
        <w:t>En términos generales, se puede concluir que l</w:t>
      </w:r>
      <w:r>
        <w:rPr>
          <w:rFonts w:ascii="Century Gothic" w:hAnsi="Century Gothic" w:cs="Cambria-Bold"/>
          <w:sz w:val="24"/>
          <w:szCs w:val="24"/>
        </w:rPr>
        <w:t>o</w:t>
      </w:r>
      <w:r w:rsidRPr="00B43698">
        <w:rPr>
          <w:rFonts w:ascii="Century Gothic" w:hAnsi="Century Gothic" w:cs="Cambria-Bold"/>
          <w:sz w:val="24"/>
          <w:szCs w:val="24"/>
        </w:rPr>
        <w:t xml:space="preserve">s </w:t>
      </w:r>
      <w:r>
        <w:rPr>
          <w:rFonts w:ascii="Century Gothic" w:hAnsi="Century Gothic" w:cs="Cambria-Bold"/>
          <w:sz w:val="24"/>
          <w:szCs w:val="24"/>
        </w:rPr>
        <w:t xml:space="preserve"> munícipes que</w:t>
      </w:r>
      <w:r w:rsidRPr="00B43698">
        <w:rPr>
          <w:rFonts w:ascii="Century Gothic" w:hAnsi="Century Gothic" w:cs="Cambria-Bold"/>
          <w:sz w:val="24"/>
          <w:szCs w:val="24"/>
        </w:rPr>
        <w:t xml:space="preserve"> respondieron la encuesta valoran de forma</w:t>
      </w:r>
      <w:r>
        <w:rPr>
          <w:rFonts w:ascii="Century Gothic" w:hAnsi="Century Gothic" w:cs="Cambria-Bold"/>
          <w:sz w:val="24"/>
          <w:szCs w:val="24"/>
        </w:rPr>
        <w:t xml:space="preserve"> excelente y </w:t>
      </w:r>
      <w:r w:rsidRPr="00B43698">
        <w:rPr>
          <w:rFonts w:ascii="Century Gothic" w:hAnsi="Century Gothic" w:cs="Cambria-Bold"/>
          <w:sz w:val="24"/>
          <w:szCs w:val="24"/>
        </w:rPr>
        <w:t xml:space="preserve"> buena</w:t>
      </w:r>
      <w:r>
        <w:rPr>
          <w:rFonts w:ascii="Century Gothic" w:hAnsi="Century Gothic" w:cs="Cambria-Bold"/>
          <w:sz w:val="24"/>
          <w:szCs w:val="24"/>
        </w:rPr>
        <w:t xml:space="preserve"> </w:t>
      </w:r>
      <w:r w:rsidRPr="00B43698">
        <w:rPr>
          <w:rFonts w:ascii="Century Gothic" w:hAnsi="Century Gothic" w:cs="Cambria-Bold"/>
          <w:sz w:val="24"/>
          <w:szCs w:val="24"/>
        </w:rPr>
        <w:t>la calidad del bien o servicio recibido por parte de la Municipalidad de Orotina</w:t>
      </w:r>
    </w:p>
    <w:p w14:paraId="69E80EAE" w14:textId="77777777" w:rsidR="00E656B6" w:rsidRPr="004F5081" w:rsidRDefault="00E656B6" w:rsidP="00643BC0">
      <w:pPr>
        <w:pStyle w:val="Prrafodelista"/>
        <w:tabs>
          <w:tab w:val="left" w:pos="2317"/>
        </w:tabs>
        <w:jc w:val="both"/>
        <w:rPr>
          <w:rFonts w:ascii="Century Gothic" w:hAnsi="Century Gothic" w:cs="Cambria-Bold"/>
          <w:sz w:val="16"/>
          <w:szCs w:val="16"/>
        </w:rPr>
      </w:pPr>
    </w:p>
    <w:p w14:paraId="6E095D4B" w14:textId="1629C6B5" w:rsidR="00E656B6" w:rsidRPr="00592EF0" w:rsidRDefault="00E656B6" w:rsidP="00643BC0">
      <w:pPr>
        <w:pStyle w:val="Prrafodelista"/>
        <w:numPr>
          <w:ilvl w:val="0"/>
          <w:numId w:val="12"/>
        </w:numPr>
        <w:jc w:val="both"/>
        <w:rPr>
          <w:rFonts w:ascii="Century Gothic" w:hAnsi="Century Gothic" w:cs="Cambria-Bold"/>
          <w:sz w:val="24"/>
          <w:szCs w:val="24"/>
        </w:rPr>
      </w:pPr>
      <w:r w:rsidRPr="00B43698">
        <w:rPr>
          <w:rFonts w:ascii="Century Gothic" w:hAnsi="Century Gothic" w:cs="Cambria-Bold"/>
          <w:sz w:val="24"/>
          <w:szCs w:val="24"/>
        </w:rPr>
        <w:t>Como se muestra</w:t>
      </w:r>
      <w:r w:rsidR="00592EF0">
        <w:rPr>
          <w:rFonts w:ascii="Century Gothic" w:hAnsi="Century Gothic" w:cs="Cambria-Bold"/>
          <w:sz w:val="24"/>
          <w:szCs w:val="24"/>
        </w:rPr>
        <w:t xml:space="preserve"> la pregunta, </w:t>
      </w:r>
      <w:r w:rsidR="00B43698" w:rsidRPr="00592EF0">
        <w:rPr>
          <w:rFonts w:ascii="Century Gothic" w:hAnsi="Century Gothic" w:cs="Cambria-Bold"/>
          <w:b/>
          <w:bCs/>
          <w:sz w:val="24"/>
          <w:szCs w:val="24"/>
        </w:rPr>
        <w:t>¿Cómo califica el trato brindado (amabilidad, cortesía, respeto), la asesoría en la resolución de sus inquietudes y la presentación e identificación por parte del funcionario municipal?</w:t>
      </w:r>
      <w:r w:rsidR="00592EF0" w:rsidRPr="00592EF0">
        <w:rPr>
          <w:rFonts w:ascii="Century Gothic" w:hAnsi="Century Gothic" w:cs="Cambria-Bold"/>
          <w:b/>
          <w:bCs/>
          <w:sz w:val="24"/>
          <w:szCs w:val="24"/>
        </w:rPr>
        <w:t xml:space="preserve">, </w:t>
      </w:r>
      <w:r w:rsidRPr="00592EF0">
        <w:rPr>
          <w:rFonts w:ascii="Century Gothic" w:hAnsi="Century Gothic" w:cs="Cambria-Bold"/>
          <w:sz w:val="24"/>
          <w:szCs w:val="24"/>
        </w:rPr>
        <w:t xml:space="preserve">fueron uno de los que obtuvieron las mayor calificación </w:t>
      </w:r>
      <w:r w:rsidR="00592EF0">
        <w:rPr>
          <w:rFonts w:ascii="Century Gothic" w:hAnsi="Century Gothic" w:cs="Cambria-Bold"/>
          <w:sz w:val="24"/>
          <w:szCs w:val="24"/>
        </w:rPr>
        <w:t>con un 56% excelente</w:t>
      </w:r>
      <w:r w:rsidRPr="00592EF0">
        <w:rPr>
          <w:rFonts w:ascii="Century Gothic" w:hAnsi="Century Gothic" w:cs="Cambria-Bold"/>
          <w:sz w:val="24"/>
          <w:szCs w:val="24"/>
        </w:rPr>
        <w:t xml:space="preserve"> de satisfacción. Demostrando l</w:t>
      </w:r>
      <w:r w:rsidR="00592EF0">
        <w:rPr>
          <w:rFonts w:ascii="Century Gothic" w:hAnsi="Century Gothic" w:cs="Cambria-Bold"/>
          <w:sz w:val="24"/>
          <w:szCs w:val="24"/>
        </w:rPr>
        <w:t>a</w:t>
      </w:r>
      <w:r w:rsidRPr="00592EF0">
        <w:rPr>
          <w:rFonts w:ascii="Century Gothic" w:hAnsi="Century Gothic" w:cs="Cambria-Bold"/>
          <w:sz w:val="24"/>
          <w:szCs w:val="24"/>
        </w:rPr>
        <w:t xml:space="preserve"> gran labor de la plataforma de Servicios donde la ciudadanía acude para realizar cualquier trámite municipal. En la Plataforma se le da trámite a las distintas solicitudes, pero es importante aclarar que la resolución de las mismas son procesos responsables de cada departamento de la municipalidad</w:t>
      </w:r>
      <w:r w:rsidR="00592EF0">
        <w:rPr>
          <w:rFonts w:ascii="Century Gothic" w:hAnsi="Century Gothic" w:cs="Cambria-Bold"/>
          <w:sz w:val="24"/>
          <w:szCs w:val="24"/>
        </w:rPr>
        <w:t>.</w:t>
      </w:r>
      <w:r w:rsidRPr="00592EF0">
        <w:rPr>
          <w:rFonts w:ascii="Century Gothic" w:hAnsi="Century Gothic" w:cs="Cambria-Bold"/>
          <w:sz w:val="24"/>
          <w:szCs w:val="24"/>
        </w:rPr>
        <w:t xml:space="preserve">  </w:t>
      </w:r>
    </w:p>
    <w:p w14:paraId="2929331C" w14:textId="77777777" w:rsidR="009B37D8" w:rsidRPr="004F5081" w:rsidRDefault="009B37D8" w:rsidP="00643BC0">
      <w:pPr>
        <w:tabs>
          <w:tab w:val="left" w:pos="2317"/>
        </w:tabs>
        <w:spacing w:line="240" w:lineRule="auto"/>
        <w:jc w:val="both"/>
        <w:rPr>
          <w:rFonts w:ascii="Century Gothic" w:hAnsi="Century Gothic" w:cs="Cambria-Bold"/>
          <w:sz w:val="16"/>
          <w:szCs w:val="16"/>
        </w:rPr>
      </w:pPr>
    </w:p>
    <w:p w14:paraId="4192F3B8" w14:textId="40167670" w:rsidR="007F12F8" w:rsidRPr="004F5081" w:rsidRDefault="00297C0C" w:rsidP="004F5081">
      <w:pPr>
        <w:pStyle w:val="Prrafodelista"/>
        <w:numPr>
          <w:ilvl w:val="0"/>
          <w:numId w:val="12"/>
        </w:numPr>
        <w:tabs>
          <w:tab w:val="left" w:pos="2317"/>
        </w:tabs>
        <w:jc w:val="both"/>
        <w:rPr>
          <w:rFonts w:ascii="Century Gothic" w:hAnsi="Century Gothic" w:cs="Cambria-Bold"/>
          <w:sz w:val="24"/>
          <w:szCs w:val="24"/>
        </w:rPr>
      </w:pPr>
      <w:r w:rsidRPr="009B37D8">
        <w:rPr>
          <w:rFonts w:ascii="Century Gothic" w:hAnsi="Century Gothic" w:cs="Cambria-Bold"/>
          <w:sz w:val="24"/>
          <w:szCs w:val="24"/>
        </w:rPr>
        <w:t>En términos generales, l</w:t>
      </w:r>
      <w:r w:rsidR="00592EF0">
        <w:rPr>
          <w:rFonts w:ascii="Century Gothic" w:hAnsi="Century Gothic" w:cs="Cambria-Bold"/>
          <w:sz w:val="24"/>
          <w:szCs w:val="24"/>
        </w:rPr>
        <w:t>os</w:t>
      </w:r>
      <w:r w:rsidRPr="009B37D8">
        <w:rPr>
          <w:rFonts w:ascii="Century Gothic" w:hAnsi="Century Gothic" w:cs="Cambria-Bold"/>
          <w:sz w:val="24"/>
          <w:szCs w:val="24"/>
        </w:rPr>
        <w:t xml:space="preserve"> </w:t>
      </w:r>
      <w:r w:rsidR="0037021E">
        <w:rPr>
          <w:rFonts w:ascii="Century Gothic" w:hAnsi="Century Gothic" w:cs="Cambria-Bold"/>
          <w:sz w:val="24"/>
          <w:szCs w:val="24"/>
        </w:rPr>
        <w:t xml:space="preserve">munícipes le dan un 50% excelente y 26% bueno el cumplimiento de los </w:t>
      </w:r>
      <w:r w:rsidR="0037021E" w:rsidRPr="0037021E">
        <w:rPr>
          <w:rFonts w:ascii="Century Gothic" w:hAnsi="Century Gothic" w:cs="Cambria-Bold"/>
          <w:sz w:val="24"/>
          <w:szCs w:val="24"/>
        </w:rPr>
        <w:t>trámites con los plazos legalmente definidos (tiempo de respuesta a su trámite</w:t>
      </w:r>
      <w:r w:rsidR="007F12F8">
        <w:rPr>
          <w:rFonts w:ascii="Century Gothic" w:hAnsi="Century Gothic" w:cs="Cambria-Bold"/>
          <w:sz w:val="24"/>
          <w:szCs w:val="24"/>
        </w:rPr>
        <w:t>).</w:t>
      </w:r>
      <w:r w:rsidR="007F12F8" w:rsidRPr="004F5081">
        <w:rPr>
          <w:rFonts w:ascii="Century Gothic" w:hAnsi="Century Gothic" w:cs="Cambria-Bold"/>
          <w:sz w:val="24"/>
          <w:szCs w:val="24"/>
        </w:rPr>
        <w:t>Observándose el gran esfuerzo que cumplen los departamentos para cumplir con los plazos de ley establecidos</w:t>
      </w:r>
      <w:r w:rsidR="0086644D">
        <w:rPr>
          <w:rFonts w:ascii="Century Gothic" w:hAnsi="Century Gothic" w:cs="Cambria-Bold"/>
          <w:sz w:val="24"/>
          <w:szCs w:val="24"/>
        </w:rPr>
        <w:t xml:space="preserve"> pero los directores de área deben llevar un Control o tener conocimiento de los tramites que responden después de los plazos de ley.</w:t>
      </w:r>
    </w:p>
    <w:p w14:paraId="1492D8FD" w14:textId="065F205A" w:rsidR="001C1C79" w:rsidRPr="004F5081" w:rsidRDefault="001C1C79" w:rsidP="00643BC0">
      <w:pPr>
        <w:pStyle w:val="Prrafodelista"/>
        <w:tabs>
          <w:tab w:val="left" w:pos="2317"/>
        </w:tabs>
        <w:jc w:val="both"/>
        <w:rPr>
          <w:rFonts w:ascii="Century Gothic" w:hAnsi="Century Gothic" w:cs="Cambria-Bold"/>
          <w:sz w:val="16"/>
          <w:szCs w:val="16"/>
        </w:rPr>
      </w:pPr>
    </w:p>
    <w:p w14:paraId="0A68D306" w14:textId="102F9B9F" w:rsidR="001C1C79" w:rsidRDefault="001C1C79" w:rsidP="001C1C79">
      <w:pPr>
        <w:pStyle w:val="Prrafodelista"/>
        <w:numPr>
          <w:ilvl w:val="0"/>
          <w:numId w:val="12"/>
        </w:numPr>
        <w:tabs>
          <w:tab w:val="left" w:pos="2317"/>
        </w:tabs>
        <w:jc w:val="both"/>
        <w:rPr>
          <w:rFonts w:ascii="Century Gothic" w:hAnsi="Century Gothic" w:cs="Cambria-Bold"/>
          <w:sz w:val="24"/>
          <w:szCs w:val="24"/>
        </w:rPr>
      </w:pPr>
      <w:r w:rsidRPr="001C1C79">
        <w:rPr>
          <w:rFonts w:ascii="Century Gothic" w:hAnsi="Century Gothic" w:cs="Cambria-Bold"/>
          <w:sz w:val="24"/>
          <w:szCs w:val="24"/>
        </w:rPr>
        <w:t>La calificación y el porcentaje de satisfacción en los aspectos evaluados</w:t>
      </w:r>
      <w:r>
        <w:rPr>
          <w:rFonts w:ascii="Century Gothic" w:hAnsi="Century Gothic" w:cs="Cambria-Bold"/>
          <w:sz w:val="24"/>
          <w:szCs w:val="24"/>
        </w:rPr>
        <w:t xml:space="preserve"> de la</w:t>
      </w:r>
      <w:r w:rsidRPr="001C1C79">
        <w:rPr>
          <w:rFonts w:ascii="Century Gothic" w:hAnsi="Century Gothic" w:cs="Cambria-Bold"/>
          <w:sz w:val="24"/>
          <w:szCs w:val="24"/>
        </w:rPr>
        <w:t xml:space="preserve"> encuesta,</w:t>
      </w:r>
      <w:r>
        <w:rPr>
          <w:rFonts w:ascii="Century Gothic" w:hAnsi="Century Gothic" w:cs="Cambria-Bold"/>
          <w:sz w:val="24"/>
          <w:szCs w:val="24"/>
        </w:rPr>
        <w:t xml:space="preserve"> </w:t>
      </w:r>
      <w:r w:rsidRPr="001C1C79">
        <w:rPr>
          <w:rFonts w:ascii="Century Gothic" w:hAnsi="Century Gothic" w:cs="Cambria-Bold"/>
          <w:sz w:val="24"/>
          <w:szCs w:val="24"/>
        </w:rPr>
        <w:t>son de gran utilidad para conocer la percepción de las personas usuarias hacia el servicio</w:t>
      </w:r>
      <w:r>
        <w:rPr>
          <w:rFonts w:ascii="Century Gothic" w:hAnsi="Century Gothic" w:cs="Cambria-Bold"/>
          <w:sz w:val="24"/>
          <w:szCs w:val="24"/>
        </w:rPr>
        <w:t xml:space="preserve"> </w:t>
      </w:r>
      <w:r w:rsidRPr="001C1C79">
        <w:rPr>
          <w:rFonts w:ascii="Century Gothic" w:hAnsi="Century Gothic" w:cs="Cambria-Bold"/>
          <w:sz w:val="24"/>
          <w:szCs w:val="24"/>
        </w:rPr>
        <w:t>brindado, al posibilitar la mejora en la calidad de la atención</w:t>
      </w:r>
      <w:r>
        <w:rPr>
          <w:rFonts w:ascii="Century Gothic" w:hAnsi="Century Gothic" w:cs="Cambria-Bold"/>
          <w:sz w:val="24"/>
          <w:szCs w:val="24"/>
        </w:rPr>
        <w:t>.</w:t>
      </w:r>
    </w:p>
    <w:p w14:paraId="0D71E454" w14:textId="46F0A13E" w:rsidR="002A770C" w:rsidRPr="004F5081" w:rsidRDefault="002A770C" w:rsidP="002A770C">
      <w:pPr>
        <w:tabs>
          <w:tab w:val="left" w:pos="2317"/>
        </w:tabs>
        <w:jc w:val="both"/>
        <w:rPr>
          <w:rFonts w:ascii="Century Gothic" w:hAnsi="Century Gothic" w:cs="Cambria-Bold"/>
          <w:sz w:val="16"/>
          <w:szCs w:val="16"/>
        </w:rPr>
      </w:pPr>
    </w:p>
    <w:p w14:paraId="372EB88B" w14:textId="0B0F8231" w:rsidR="001C1C79" w:rsidRPr="004F5081" w:rsidRDefault="002A770C" w:rsidP="004F5081">
      <w:pPr>
        <w:pStyle w:val="Prrafodelista"/>
        <w:numPr>
          <w:ilvl w:val="0"/>
          <w:numId w:val="12"/>
        </w:numPr>
        <w:tabs>
          <w:tab w:val="left" w:pos="2317"/>
        </w:tabs>
        <w:jc w:val="both"/>
        <w:rPr>
          <w:rFonts w:ascii="Century Gothic" w:hAnsi="Century Gothic" w:cs="Cambria-Bold"/>
          <w:sz w:val="24"/>
          <w:szCs w:val="24"/>
        </w:rPr>
      </w:pPr>
      <w:r w:rsidRPr="002A770C">
        <w:rPr>
          <w:rFonts w:ascii="Century Gothic" w:hAnsi="Century Gothic" w:cs="Cambria-Bold"/>
          <w:sz w:val="24"/>
          <w:szCs w:val="24"/>
        </w:rPr>
        <w:t xml:space="preserve">Remitir atenta felicitación a los funcionarios de las áreas de </w:t>
      </w:r>
      <w:r>
        <w:rPr>
          <w:rFonts w:ascii="Century Gothic" w:hAnsi="Century Gothic" w:cs="Cambria-Bold"/>
          <w:sz w:val="24"/>
          <w:szCs w:val="24"/>
        </w:rPr>
        <w:t xml:space="preserve"> Plataforma de </w:t>
      </w:r>
      <w:r w:rsidRPr="002A770C">
        <w:rPr>
          <w:rFonts w:ascii="Century Gothic" w:hAnsi="Century Gothic" w:cs="Cambria-Bold"/>
          <w:sz w:val="24"/>
          <w:szCs w:val="24"/>
        </w:rPr>
        <w:t>servicio</w:t>
      </w:r>
      <w:r>
        <w:rPr>
          <w:rFonts w:ascii="Century Gothic" w:hAnsi="Century Gothic" w:cs="Cambria-Bold"/>
          <w:sz w:val="24"/>
          <w:szCs w:val="24"/>
        </w:rPr>
        <w:t xml:space="preserve"> </w:t>
      </w:r>
      <w:r w:rsidRPr="002A770C">
        <w:rPr>
          <w:rFonts w:ascii="Century Gothic" w:hAnsi="Century Gothic" w:cs="Cambria-Bold"/>
          <w:sz w:val="24"/>
          <w:szCs w:val="24"/>
        </w:rPr>
        <w:t>por los resultados</w:t>
      </w:r>
      <w:r>
        <w:rPr>
          <w:rFonts w:ascii="Century Gothic" w:hAnsi="Century Gothic" w:cs="Cambria-Bold"/>
          <w:sz w:val="24"/>
          <w:szCs w:val="24"/>
        </w:rPr>
        <w:t xml:space="preserve"> </w:t>
      </w:r>
      <w:r w:rsidRPr="002A770C">
        <w:rPr>
          <w:rFonts w:ascii="Century Gothic" w:hAnsi="Century Gothic" w:cs="Cambria-Bold"/>
          <w:sz w:val="24"/>
          <w:szCs w:val="24"/>
        </w:rPr>
        <w:t xml:space="preserve">obtenidos en </w:t>
      </w:r>
      <w:r>
        <w:rPr>
          <w:rFonts w:ascii="Century Gothic" w:hAnsi="Century Gothic" w:cs="Cambria-Bold"/>
          <w:sz w:val="24"/>
          <w:szCs w:val="24"/>
        </w:rPr>
        <w:t xml:space="preserve">la </w:t>
      </w:r>
      <w:r w:rsidRPr="002A770C">
        <w:rPr>
          <w:rFonts w:ascii="Century Gothic" w:hAnsi="Century Gothic" w:cs="Cambria-Bold"/>
          <w:sz w:val="24"/>
          <w:szCs w:val="24"/>
        </w:rPr>
        <w:t xml:space="preserve">presente </w:t>
      </w:r>
      <w:r>
        <w:rPr>
          <w:rFonts w:ascii="Century Gothic" w:hAnsi="Century Gothic" w:cs="Cambria-Bold"/>
          <w:sz w:val="24"/>
          <w:szCs w:val="24"/>
        </w:rPr>
        <w:t>encuesta</w:t>
      </w:r>
      <w:r w:rsidRPr="002A770C">
        <w:rPr>
          <w:rFonts w:ascii="Century Gothic" w:hAnsi="Century Gothic" w:cs="Cambria-Bold"/>
          <w:sz w:val="24"/>
          <w:szCs w:val="24"/>
        </w:rPr>
        <w:t>, quedando demostrado la actitud, esfuerzo y voluntad en cada uno de ellos para con la atención de las personas usuarias, siendo estos aspectos una constante para mejorar los servicios ofrecidos</w:t>
      </w:r>
      <w:r>
        <w:rPr>
          <w:rFonts w:ascii="Century Gothic" w:hAnsi="Century Gothic" w:cs="Cambria-Bold"/>
          <w:sz w:val="24"/>
          <w:szCs w:val="24"/>
        </w:rPr>
        <w:t>.</w:t>
      </w:r>
    </w:p>
    <w:p w14:paraId="3AC5D6EB" w14:textId="52D2DB7F" w:rsidR="001C1C79" w:rsidRDefault="001C1C79" w:rsidP="00643BC0">
      <w:pPr>
        <w:pStyle w:val="Prrafodelista"/>
        <w:tabs>
          <w:tab w:val="left" w:pos="2317"/>
        </w:tabs>
        <w:jc w:val="both"/>
        <w:rPr>
          <w:rFonts w:ascii="Century Gothic" w:hAnsi="Century Gothic" w:cs="Cambria-Bold"/>
          <w:sz w:val="24"/>
          <w:szCs w:val="24"/>
        </w:rPr>
      </w:pPr>
    </w:p>
    <w:p w14:paraId="7E3B8713" w14:textId="77777777" w:rsidR="001C1C79" w:rsidRDefault="001C1C79" w:rsidP="00643BC0">
      <w:pPr>
        <w:pStyle w:val="Prrafodelista"/>
        <w:tabs>
          <w:tab w:val="left" w:pos="2317"/>
        </w:tabs>
        <w:jc w:val="both"/>
        <w:rPr>
          <w:rFonts w:ascii="Century Gothic" w:hAnsi="Century Gothic" w:cs="Cambria-Bold"/>
          <w:sz w:val="24"/>
          <w:szCs w:val="24"/>
        </w:rPr>
      </w:pPr>
    </w:p>
    <w:p w14:paraId="5C4CD005" w14:textId="77777777" w:rsidR="009B37D8" w:rsidRPr="009B37D8" w:rsidRDefault="009B37D8" w:rsidP="0049168F">
      <w:pPr>
        <w:tabs>
          <w:tab w:val="left" w:pos="2317"/>
        </w:tabs>
        <w:jc w:val="both"/>
        <w:rPr>
          <w:rFonts w:ascii="Century Gothic" w:hAnsi="Century Gothic" w:cs="Cambria-Bold"/>
          <w:sz w:val="24"/>
          <w:szCs w:val="24"/>
        </w:rPr>
      </w:pPr>
    </w:p>
    <w:p w14:paraId="432E3D46" w14:textId="77777777" w:rsidR="00E656B6" w:rsidRPr="00E656B6" w:rsidRDefault="00E656B6" w:rsidP="0049168F">
      <w:pPr>
        <w:pStyle w:val="Prrafodelista"/>
        <w:jc w:val="both"/>
        <w:rPr>
          <w:rFonts w:ascii="Century Gothic" w:hAnsi="Century Gothic" w:cs="Cambria-Bold"/>
          <w:sz w:val="24"/>
          <w:szCs w:val="24"/>
        </w:rPr>
      </w:pPr>
    </w:p>
    <w:p w14:paraId="506B65D3" w14:textId="77777777" w:rsidR="00E656B6" w:rsidRPr="009B37D8" w:rsidRDefault="00E656B6" w:rsidP="00E656B6">
      <w:pPr>
        <w:pStyle w:val="Prrafodelista"/>
        <w:tabs>
          <w:tab w:val="left" w:pos="2317"/>
        </w:tabs>
        <w:jc w:val="both"/>
        <w:rPr>
          <w:rFonts w:ascii="Century Gothic" w:hAnsi="Century Gothic" w:cs="Cambria-Bold"/>
          <w:sz w:val="24"/>
          <w:szCs w:val="24"/>
        </w:rPr>
      </w:pPr>
    </w:p>
    <w:p w14:paraId="25B64018" w14:textId="48686CEE" w:rsidR="00297C0C" w:rsidRPr="006153C8" w:rsidRDefault="00297C0C" w:rsidP="006153C8">
      <w:pPr>
        <w:pStyle w:val="Prrafodelista"/>
        <w:tabs>
          <w:tab w:val="left" w:pos="2317"/>
        </w:tabs>
        <w:ind w:left="360"/>
        <w:jc w:val="both"/>
        <w:rPr>
          <w:rFonts w:ascii="Century Gothic" w:hAnsi="Century Gothic" w:cs="Cambria-Bold"/>
          <w:sz w:val="24"/>
          <w:szCs w:val="24"/>
        </w:rPr>
      </w:pPr>
    </w:p>
    <w:p w14:paraId="0ADECD46" w14:textId="5C054C69" w:rsidR="00297C0C" w:rsidRPr="00A60AD2" w:rsidRDefault="00297C0C" w:rsidP="00297C0C">
      <w:pPr>
        <w:tabs>
          <w:tab w:val="left" w:pos="2317"/>
        </w:tabs>
        <w:spacing w:line="240" w:lineRule="auto"/>
        <w:jc w:val="both"/>
        <w:rPr>
          <w:rFonts w:ascii="Century Gothic" w:hAnsi="Century Gothic" w:cs="Cambria-Bold"/>
          <w:sz w:val="24"/>
          <w:szCs w:val="24"/>
        </w:rPr>
      </w:pPr>
    </w:p>
    <w:sectPr w:rsidR="00297C0C" w:rsidRPr="00A60AD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F943" w14:textId="77777777" w:rsidR="001E7B5B" w:rsidRDefault="001E7B5B" w:rsidP="00DF793A">
      <w:pPr>
        <w:spacing w:after="0" w:line="240" w:lineRule="auto"/>
      </w:pPr>
      <w:r>
        <w:separator/>
      </w:r>
    </w:p>
  </w:endnote>
  <w:endnote w:type="continuationSeparator" w:id="0">
    <w:p w14:paraId="7E2816C3" w14:textId="77777777" w:rsidR="001E7B5B" w:rsidRDefault="001E7B5B" w:rsidP="00DF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FD3F" w14:textId="77777777" w:rsidR="00674E8F" w:rsidRDefault="00674E8F">
    <w:pPr>
      <w:pStyle w:val="Piedepgina"/>
      <w:rPr>
        <w:noProof/>
      </w:rPr>
    </w:pPr>
  </w:p>
  <w:p w14:paraId="6783EBD7" w14:textId="54D23555" w:rsidR="00F26A13" w:rsidRDefault="00F26A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5672" w14:textId="77777777" w:rsidR="001E7B5B" w:rsidRDefault="001E7B5B" w:rsidP="00DF793A">
      <w:pPr>
        <w:spacing w:after="0" w:line="240" w:lineRule="auto"/>
      </w:pPr>
      <w:r>
        <w:separator/>
      </w:r>
    </w:p>
  </w:footnote>
  <w:footnote w:type="continuationSeparator" w:id="0">
    <w:p w14:paraId="125684BD" w14:textId="77777777" w:rsidR="001E7B5B" w:rsidRDefault="001E7B5B" w:rsidP="00DF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6328" w14:textId="2477F7DE" w:rsidR="009A01BF" w:rsidRPr="00D7333F" w:rsidRDefault="00674E8F" w:rsidP="009A01BF">
    <w:pPr>
      <w:pStyle w:val="Encabezado"/>
      <w:jc w:val="center"/>
      <w:rPr>
        <w:rFonts w:ascii="Eras Medium ITC" w:hAnsi="Eras Medium ITC"/>
        <w:b/>
        <w:sz w:val="28"/>
        <w:szCs w:val="28"/>
      </w:rPr>
    </w:pPr>
    <w:r>
      <w:rPr>
        <w:rFonts w:ascii="Eras Medium ITC" w:hAnsi="Eras Medium ITC"/>
        <w:b/>
        <w:noProof/>
        <w:sz w:val="28"/>
        <w:szCs w:val="28"/>
      </w:rPr>
      <w:drawing>
        <wp:anchor distT="0" distB="0" distL="114300" distR="114300" simplePos="0" relativeHeight="251659264" behindDoc="1" locked="0" layoutInCell="1" allowOverlap="1" wp14:anchorId="1ACD9508" wp14:editId="322C3A63">
          <wp:simplePos x="0" y="0"/>
          <wp:positionH relativeFrom="column">
            <wp:posOffset>-921385</wp:posOffset>
          </wp:positionH>
          <wp:positionV relativeFrom="paragraph">
            <wp:posOffset>-346710</wp:posOffset>
          </wp:positionV>
          <wp:extent cx="755015" cy="1047115"/>
          <wp:effectExtent l="0" t="0" r="6985" b="635"/>
          <wp:wrapTight wrapText="bothSides">
            <wp:wrapPolygon edited="0">
              <wp:start x="3815" y="0"/>
              <wp:lineTo x="1090" y="786"/>
              <wp:lineTo x="1090" y="4716"/>
              <wp:lineTo x="5450" y="6287"/>
              <wp:lineTo x="0" y="7073"/>
              <wp:lineTo x="0" y="16112"/>
              <wp:lineTo x="3815" y="18862"/>
              <wp:lineTo x="3815" y="21220"/>
              <wp:lineTo x="17440" y="21220"/>
              <wp:lineTo x="16895" y="18862"/>
              <wp:lineTo x="21255" y="17290"/>
              <wp:lineTo x="21255" y="7073"/>
              <wp:lineTo x="20165" y="786"/>
              <wp:lineTo x="16895" y="0"/>
              <wp:lineTo x="3815"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1047115"/>
                  </a:xfrm>
                  <a:prstGeom prst="rect">
                    <a:avLst/>
                  </a:prstGeom>
                  <a:noFill/>
                </pic:spPr>
              </pic:pic>
            </a:graphicData>
          </a:graphic>
          <wp14:sizeRelH relativeFrom="page">
            <wp14:pctWidth>0</wp14:pctWidth>
          </wp14:sizeRelH>
          <wp14:sizeRelV relativeFrom="page">
            <wp14:pctHeight>0</wp14:pctHeight>
          </wp14:sizeRelV>
        </wp:anchor>
      </w:drawing>
    </w:r>
    <w:r w:rsidR="009A01BF" w:rsidRPr="00D7333F">
      <w:rPr>
        <w:rFonts w:ascii="Eras Medium ITC" w:hAnsi="Eras Medium ITC"/>
        <w:b/>
        <w:sz w:val="28"/>
        <w:szCs w:val="28"/>
      </w:rPr>
      <w:t xml:space="preserve">Municipalidad de Orotina, </w:t>
    </w:r>
    <w:r w:rsidR="008D5099" w:rsidRPr="00D7333F">
      <w:rPr>
        <w:rFonts w:ascii="Eras Medium ITC" w:hAnsi="Eras Medium ITC"/>
        <w:b/>
        <w:sz w:val="28"/>
        <w:szCs w:val="28"/>
      </w:rPr>
      <w:t>Contraloría</w:t>
    </w:r>
    <w:r w:rsidR="009A01BF" w:rsidRPr="00D7333F">
      <w:rPr>
        <w:rFonts w:ascii="Eras Medium ITC" w:hAnsi="Eras Medium ITC"/>
        <w:b/>
        <w:sz w:val="28"/>
        <w:szCs w:val="28"/>
      </w:rPr>
      <w:t xml:space="preserve"> de Servicios</w:t>
    </w:r>
  </w:p>
  <w:p w14:paraId="2894C21C" w14:textId="12A89520" w:rsidR="009A01BF" w:rsidRPr="00D7333F" w:rsidRDefault="009A01BF" w:rsidP="009A01BF">
    <w:pPr>
      <w:pStyle w:val="Encabezado"/>
      <w:jc w:val="center"/>
      <w:rPr>
        <w:rFonts w:ascii="Eras Medium ITC" w:hAnsi="Eras Medium ITC"/>
        <w:b/>
        <w:sz w:val="28"/>
        <w:szCs w:val="28"/>
      </w:rPr>
    </w:pPr>
    <w:r w:rsidRPr="00D7333F">
      <w:rPr>
        <w:rFonts w:ascii="Eras Medium ITC" w:hAnsi="Eras Medium ITC" w:cs="Arial"/>
        <w:b/>
        <w:sz w:val="28"/>
        <w:szCs w:val="28"/>
      </w:rPr>
      <w:t>Encuesta de percepción y satisfacción de las personas usuarias</w:t>
    </w:r>
    <w:r w:rsidR="00AD159C">
      <w:rPr>
        <w:rFonts w:ascii="Eras Medium ITC" w:hAnsi="Eras Medium ITC" w:cs="Arial"/>
        <w:b/>
        <w:sz w:val="28"/>
        <w:szCs w:val="28"/>
      </w:rPr>
      <w:t xml:space="preserve"> I Semestre</w:t>
    </w:r>
    <w:r w:rsidRPr="00D7333F">
      <w:rPr>
        <w:rFonts w:ascii="Eras Medium ITC" w:hAnsi="Eras Medium ITC"/>
        <w:b/>
        <w:sz w:val="28"/>
        <w:szCs w:val="28"/>
      </w:rPr>
      <w:t xml:space="preserve"> 20</w:t>
    </w:r>
    <w:r w:rsidR="00AD159C">
      <w:rPr>
        <w:rFonts w:ascii="Eras Medium ITC" w:hAnsi="Eras Medium ITC"/>
        <w:b/>
        <w:sz w:val="28"/>
        <w:szCs w:val="28"/>
      </w:rPr>
      <w:t>22</w:t>
    </w:r>
  </w:p>
  <w:p w14:paraId="59CF1BFC" w14:textId="77777777" w:rsidR="009A01BF" w:rsidRDefault="009A01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C0B"/>
    <w:multiLevelType w:val="hybridMultilevel"/>
    <w:tmpl w:val="C92ADAA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B69756A"/>
    <w:multiLevelType w:val="multilevel"/>
    <w:tmpl w:val="FB2684D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pStyle w:val="SIIMIndicador"/>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A41EE"/>
    <w:multiLevelType w:val="hybridMultilevel"/>
    <w:tmpl w:val="33F82C2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70196"/>
    <w:multiLevelType w:val="hybridMultilevel"/>
    <w:tmpl w:val="E9C60C7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A0D19C7"/>
    <w:multiLevelType w:val="hybridMultilevel"/>
    <w:tmpl w:val="85244AF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5B3168"/>
    <w:multiLevelType w:val="hybridMultilevel"/>
    <w:tmpl w:val="3E46597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31E6CFD"/>
    <w:multiLevelType w:val="hybridMultilevel"/>
    <w:tmpl w:val="EEF273A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B756C6D"/>
    <w:multiLevelType w:val="hybridMultilevel"/>
    <w:tmpl w:val="9E163E2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E12190"/>
    <w:multiLevelType w:val="hybridMultilevel"/>
    <w:tmpl w:val="DC3469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3AF6B78"/>
    <w:multiLevelType w:val="hybridMultilevel"/>
    <w:tmpl w:val="C0C0FD24"/>
    <w:lvl w:ilvl="0" w:tplc="093E108C">
      <w:start w:val="1"/>
      <w:numFmt w:val="decimal"/>
      <w:lvlText w:val="%1."/>
      <w:lvlJc w:val="left"/>
      <w:pPr>
        <w:ind w:left="643"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0" w15:restartNumberingAfterBreak="0">
    <w:nsid w:val="34166D1D"/>
    <w:multiLevelType w:val="hybridMultilevel"/>
    <w:tmpl w:val="8A16FF8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F01834"/>
    <w:multiLevelType w:val="hybridMultilevel"/>
    <w:tmpl w:val="657EFE68"/>
    <w:lvl w:ilvl="0" w:tplc="9F88CFFC">
      <w:start w:val="1"/>
      <w:numFmt w:val="decimal"/>
      <w:lvlText w:val="%1."/>
      <w:lvlJc w:val="left"/>
      <w:pPr>
        <w:ind w:left="644" w:hanging="360"/>
      </w:pPr>
      <w:rPr>
        <w:b/>
        <w:bCs/>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2" w15:restartNumberingAfterBreak="0">
    <w:nsid w:val="46B54F9E"/>
    <w:multiLevelType w:val="hybridMultilevel"/>
    <w:tmpl w:val="7C28A66A"/>
    <w:lvl w:ilvl="0" w:tplc="6F9628F4">
      <w:start w:val="5"/>
      <w:numFmt w:val="decimal"/>
      <w:lvlText w:val="%1."/>
      <w:lvlJc w:val="left"/>
      <w:pPr>
        <w:ind w:left="1080" w:hanging="360"/>
      </w:pPr>
      <w:rPr>
        <w:rFonts w:ascii="Century Gothic" w:hAnsi="Century Gothic" w:cs="Cambria" w:hint="default"/>
        <w:b/>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7E85ABA"/>
    <w:multiLevelType w:val="hybridMultilevel"/>
    <w:tmpl w:val="C158D2D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06A3B08"/>
    <w:multiLevelType w:val="hybridMultilevel"/>
    <w:tmpl w:val="5E94E67E"/>
    <w:lvl w:ilvl="0" w:tplc="AE2A1364">
      <w:start w:val="5"/>
      <w:numFmt w:val="decimal"/>
      <w:lvlText w:val="%1"/>
      <w:lvlJc w:val="left"/>
      <w:pPr>
        <w:ind w:left="720" w:hanging="360"/>
      </w:pPr>
      <w:rPr>
        <w:rFonts w:ascii="Century Gothic" w:hAnsi="Century Gothic" w:cs="Cambria"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13A7180"/>
    <w:multiLevelType w:val="hybridMultilevel"/>
    <w:tmpl w:val="1778DD9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E99645B"/>
    <w:multiLevelType w:val="hybridMultilevel"/>
    <w:tmpl w:val="7548DB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52F7D6D"/>
    <w:multiLevelType w:val="hybridMultilevel"/>
    <w:tmpl w:val="14C8B8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5401A09"/>
    <w:multiLevelType w:val="hybridMultilevel"/>
    <w:tmpl w:val="25C8CCB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71448F0"/>
    <w:multiLevelType w:val="hybridMultilevel"/>
    <w:tmpl w:val="84F887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6382650"/>
    <w:multiLevelType w:val="hybridMultilevel"/>
    <w:tmpl w:val="00984542"/>
    <w:lvl w:ilvl="0" w:tplc="EE78F18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87857AA"/>
    <w:multiLevelType w:val="hybridMultilevel"/>
    <w:tmpl w:val="C2EC8A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CC350A"/>
    <w:multiLevelType w:val="hybridMultilevel"/>
    <w:tmpl w:val="0E6CC5B4"/>
    <w:lvl w:ilvl="0" w:tplc="EE78F18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F925141"/>
    <w:multiLevelType w:val="hybridMultilevel"/>
    <w:tmpl w:val="C9C631F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661348002">
    <w:abstractNumId w:val="1"/>
  </w:num>
  <w:num w:numId="2" w16cid:durableId="1774134220">
    <w:abstractNumId w:val="4"/>
  </w:num>
  <w:num w:numId="3" w16cid:durableId="129134842">
    <w:abstractNumId w:val="17"/>
  </w:num>
  <w:num w:numId="4" w16cid:durableId="1935434378">
    <w:abstractNumId w:val="5"/>
  </w:num>
  <w:num w:numId="5" w16cid:durableId="1239903204">
    <w:abstractNumId w:val="23"/>
  </w:num>
  <w:num w:numId="6" w16cid:durableId="653266052">
    <w:abstractNumId w:val="20"/>
  </w:num>
  <w:num w:numId="7" w16cid:durableId="556401553">
    <w:abstractNumId w:val="9"/>
  </w:num>
  <w:num w:numId="8" w16cid:durableId="2066293215">
    <w:abstractNumId w:val="18"/>
  </w:num>
  <w:num w:numId="9" w16cid:durableId="164394878">
    <w:abstractNumId w:val="11"/>
  </w:num>
  <w:num w:numId="10" w16cid:durableId="533545673">
    <w:abstractNumId w:val="22"/>
  </w:num>
  <w:num w:numId="11" w16cid:durableId="488061210">
    <w:abstractNumId w:val="8"/>
  </w:num>
  <w:num w:numId="12" w16cid:durableId="1578126251">
    <w:abstractNumId w:val="19"/>
  </w:num>
  <w:num w:numId="13" w16cid:durableId="450713181">
    <w:abstractNumId w:val="16"/>
  </w:num>
  <w:num w:numId="14" w16cid:durableId="1113744054">
    <w:abstractNumId w:val="0"/>
  </w:num>
  <w:num w:numId="15" w16cid:durableId="448665226">
    <w:abstractNumId w:val="3"/>
  </w:num>
  <w:num w:numId="16" w16cid:durableId="1926456593">
    <w:abstractNumId w:val="15"/>
  </w:num>
  <w:num w:numId="17" w16cid:durableId="197397894">
    <w:abstractNumId w:val="21"/>
  </w:num>
  <w:num w:numId="18" w16cid:durableId="267665801">
    <w:abstractNumId w:val="13"/>
  </w:num>
  <w:num w:numId="19" w16cid:durableId="1843666591">
    <w:abstractNumId w:val="7"/>
  </w:num>
  <w:num w:numId="20" w16cid:durableId="2054310531">
    <w:abstractNumId w:val="6"/>
  </w:num>
  <w:num w:numId="21" w16cid:durableId="1403716240">
    <w:abstractNumId w:val="2"/>
  </w:num>
  <w:num w:numId="22" w16cid:durableId="115149839">
    <w:abstractNumId w:val="10"/>
  </w:num>
  <w:num w:numId="23" w16cid:durableId="1637681884">
    <w:abstractNumId w:val="14"/>
  </w:num>
  <w:num w:numId="24" w16cid:durableId="447617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9F"/>
    <w:rsid w:val="0000265B"/>
    <w:rsid w:val="00024FA8"/>
    <w:rsid w:val="00046F0A"/>
    <w:rsid w:val="000476F7"/>
    <w:rsid w:val="00062C0B"/>
    <w:rsid w:val="000676D8"/>
    <w:rsid w:val="000819DF"/>
    <w:rsid w:val="00081F73"/>
    <w:rsid w:val="000836A0"/>
    <w:rsid w:val="000B1919"/>
    <w:rsid w:val="000B1F47"/>
    <w:rsid w:val="000B4A13"/>
    <w:rsid w:val="000D610E"/>
    <w:rsid w:val="000E1C9F"/>
    <w:rsid w:val="000F3FC8"/>
    <w:rsid w:val="001003B5"/>
    <w:rsid w:val="00166C80"/>
    <w:rsid w:val="0018150B"/>
    <w:rsid w:val="001C1C79"/>
    <w:rsid w:val="001D51B4"/>
    <w:rsid w:val="001E7B5B"/>
    <w:rsid w:val="00232290"/>
    <w:rsid w:val="002361EC"/>
    <w:rsid w:val="00272791"/>
    <w:rsid w:val="00290365"/>
    <w:rsid w:val="00297C0C"/>
    <w:rsid w:val="002A20F7"/>
    <w:rsid w:val="002A22AC"/>
    <w:rsid w:val="002A4BD1"/>
    <w:rsid w:val="002A770C"/>
    <w:rsid w:val="002B2333"/>
    <w:rsid w:val="002B4125"/>
    <w:rsid w:val="003000DA"/>
    <w:rsid w:val="00300EAD"/>
    <w:rsid w:val="003018A7"/>
    <w:rsid w:val="00322182"/>
    <w:rsid w:val="0032379F"/>
    <w:rsid w:val="0032778D"/>
    <w:rsid w:val="0033449C"/>
    <w:rsid w:val="003353B4"/>
    <w:rsid w:val="0033557A"/>
    <w:rsid w:val="003371C0"/>
    <w:rsid w:val="00355552"/>
    <w:rsid w:val="0037021E"/>
    <w:rsid w:val="00371262"/>
    <w:rsid w:val="00372C5D"/>
    <w:rsid w:val="00372DA5"/>
    <w:rsid w:val="003738C8"/>
    <w:rsid w:val="003A1834"/>
    <w:rsid w:val="003D70AB"/>
    <w:rsid w:val="0040132A"/>
    <w:rsid w:val="004063B5"/>
    <w:rsid w:val="0042206A"/>
    <w:rsid w:val="00447DE0"/>
    <w:rsid w:val="004546D0"/>
    <w:rsid w:val="0046643C"/>
    <w:rsid w:val="004805D6"/>
    <w:rsid w:val="0049168F"/>
    <w:rsid w:val="004954A1"/>
    <w:rsid w:val="004A3ABE"/>
    <w:rsid w:val="004D635E"/>
    <w:rsid w:val="004E24B8"/>
    <w:rsid w:val="004F5081"/>
    <w:rsid w:val="0051564F"/>
    <w:rsid w:val="005165C9"/>
    <w:rsid w:val="00531796"/>
    <w:rsid w:val="00555A80"/>
    <w:rsid w:val="00570747"/>
    <w:rsid w:val="00573A31"/>
    <w:rsid w:val="00591EFD"/>
    <w:rsid w:val="00592EF0"/>
    <w:rsid w:val="00593040"/>
    <w:rsid w:val="005B3F79"/>
    <w:rsid w:val="005C0217"/>
    <w:rsid w:val="005E5846"/>
    <w:rsid w:val="005E73C9"/>
    <w:rsid w:val="00604661"/>
    <w:rsid w:val="006109C1"/>
    <w:rsid w:val="006130D0"/>
    <w:rsid w:val="00614DF3"/>
    <w:rsid w:val="006153C8"/>
    <w:rsid w:val="006405DC"/>
    <w:rsid w:val="00643BC0"/>
    <w:rsid w:val="00653824"/>
    <w:rsid w:val="00674E8F"/>
    <w:rsid w:val="0068624C"/>
    <w:rsid w:val="006B4A8A"/>
    <w:rsid w:val="006C56D8"/>
    <w:rsid w:val="006D0752"/>
    <w:rsid w:val="006E313A"/>
    <w:rsid w:val="0070239E"/>
    <w:rsid w:val="007163DF"/>
    <w:rsid w:val="007245FF"/>
    <w:rsid w:val="007268EC"/>
    <w:rsid w:val="00736EC3"/>
    <w:rsid w:val="00742390"/>
    <w:rsid w:val="00744D57"/>
    <w:rsid w:val="00754223"/>
    <w:rsid w:val="00762738"/>
    <w:rsid w:val="00765AAE"/>
    <w:rsid w:val="0079349A"/>
    <w:rsid w:val="007A2538"/>
    <w:rsid w:val="007E11B4"/>
    <w:rsid w:val="007E685E"/>
    <w:rsid w:val="007F12F8"/>
    <w:rsid w:val="007F5C99"/>
    <w:rsid w:val="007F74A5"/>
    <w:rsid w:val="0086644D"/>
    <w:rsid w:val="00894243"/>
    <w:rsid w:val="008A6E78"/>
    <w:rsid w:val="008D3855"/>
    <w:rsid w:val="008D5099"/>
    <w:rsid w:val="0090317B"/>
    <w:rsid w:val="009165CA"/>
    <w:rsid w:val="00920CEE"/>
    <w:rsid w:val="00951917"/>
    <w:rsid w:val="009631CD"/>
    <w:rsid w:val="009660D3"/>
    <w:rsid w:val="009A01BF"/>
    <w:rsid w:val="009B37D8"/>
    <w:rsid w:val="009B45BD"/>
    <w:rsid w:val="009C3DA1"/>
    <w:rsid w:val="009C5914"/>
    <w:rsid w:val="009D0B56"/>
    <w:rsid w:val="009D3A91"/>
    <w:rsid w:val="009F7050"/>
    <w:rsid w:val="00A12303"/>
    <w:rsid w:val="00A13361"/>
    <w:rsid w:val="00A1381D"/>
    <w:rsid w:val="00A17C5D"/>
    <w:rsid w:val="00A60AD2"/>
    <w:rsid w:val="00A84159"/>
    <w:rsid w:val="00A9098F"/>
    <w:rsid w:val="00A940FA"/>
    <w:rsid w:val="00AA47D5"/>
    <w:rsid w:val="00AA4D30"/>
    <w:rsid w:val="00AD159C"/>
    <w:rsid w:val="00B05C15"/>
    <w:rsid w:val="00B43698"/>
    <w:rsid w:val="00B57035"/>
    <w:rsid w:val="00B62B5F"/>
    <w:rsid w:val="00B66AA9"/>
    <w:rsid w:val="00B86FDA"/>
    <w:rsid w:val="00BA02AD"/>
    <w:rsid w:val="00BB50B8"/>
    <w:rsid w:val="00BD1818"/>
    <w:rsid w:val="00BE2081"/>
    <w:rsid w:val="00BF527F"/>
    <w:rsid w:val="00C06798"/>
    <w:rsid w:val="00C2368E"/>
    <w:rsid w:val="00C32302"/>
    <w:rsid w:val="00C607AA"/>
    <w:rsid w:val="00C90C5D"/>
    <w:rsid w:val="00C95A42"/>
    <w:rsid w:val="00CA02B3"/>
    <w:rsid w:val="00CB5B9C"/>
    <w:rsid w:val="00CD079E"/>
    <w:rsid w:val="00CD0C57"/>
    <w:rsid w:val="00CE37D5"/>
    <w:rsid w:val="00CE451B"/>
    <w:rsid w:val="00D007F6"/>
    <w:rsid w:val="00D01B0D"/>
    <w:rsid w:val="00D05FC7"/>
    <w:rsid w:val="00D36102"/>
    <w:rsid w:val="00D40301"/>
    <w:rsid w:val="00D57185"/>
    <w:rsid w:val="00D620ED"/>
    <w:rsid w:val="00D7708F"/>
    <w:rsid w:val="00DA4489"/>
    <w:rsid w:val="00DD7812"/>
    <w:rsid w:val="00DF793A"/>
    <w:rsid w:val="00E13F4D"/>
    <w:rsid w:val="00E2555C"/>
    <w:rsid w:val="00E31CB6"/>
    <w:rsid w:val="00E349A9"/>
    <w:rsid w:val="00E35442"/>
    <w:rsid w:val="00E50C1A"/>
    <w:rsid w:val="00E578B6"/>
    <w:rsid w:val="00E656B6"/>
    <w:rsid w:val="00E8576A"/>
    <w:rsid w:val="00E8763C"/>
    <w:rsid w:val="00E969BA"/>
    <w:rsid w:val="00EB6EC8"/>
    <w:rsid w:val="00ED275F"/>
    <w:rsid w:val="00ED44E7"/>
    <w:rsid w:val="00EE361D"/>
    <w:rsid w:val="00EE5532"/>
    <w:rsid w:val="00EE6D44"/>
    <w:rsid w:val="00F07EEB"/>
    <w:rsid w:val="00F10138"/>
    <w:rsid w:val="00F20F96"/>
    <w:rsid w:val="00F23444"/>
    <w:rsid w:val="00F26A13"/>
    <w:rsid w:val="00F47BC3"/>
    <w:rsid w:val="00FA0441"/>
    <w:rsid w:val="00FC76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492EC"/>
  <w15:chartTrackingRefBased/>
  <w15:docId w15:val="{5B49BE3B-1A91-4FFB-B6C9-274B6179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0C57"/>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59"/>
    <w:rsid w:val="00742390"/>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IMIndicador">
    <w:name w:val="SIIM Indicador"/>
    <w:basedOn w:val="Normal"/>
    <w:link w:val="SIIMIndicadorCar"/>
    <w:qFormat/>
    <w:rsid w:val="00555A80"/>
    <w:pPr>
      <w:numPr>
        <w:ilvl w:val="3"/>
        <w:numId w:val="1"/>
      </w:numPr>
      <w:spacing w:after="0" w:line="240" w:lineRule="auto"/>
    </w:pPr>
    <w:rPr>
      <w:rFonts w:ascii="Arial" w:eastAsia="Times New Roman" w:hAnsi="Arial" w:cs="Times New Roman"/>
      <w:b/>
      <w:sz w:val="20"/>
      <w:szCs w:val="20"/>
      <w:u w:val="single"/>
      <w:lang w:eastAsia="es-ES"/>
    </w:rPr>
  </w:style>
  <w:style w:type="character" w:customStyle="1" w:styleId="SIIMIndicadorCar">
    <w:name w:val="SIIM Indicador Car"/>
    <w:link w:val="SIIMIndicador"/>
    <w:rsid w:val="00555A80"/>
    <w:rPr>
      <w:rFonts w:ascii="Arial" w:eastAsia="Times New Roman" w:hAnsi="Arial" w:cs="Times New Roman"/>
      <w:b/>
      <w:sz w:val="20"/>
      <w:szCs w:val="20"/>
      <w:u w:val="single"/>
      <w:lang w:eastAsia="es-ES"/>
    </w:rPr>
  </w:style>
  <w:style w:type="paragraph" w:styleId="Prrafodelista">
    <w:name w:val="List Paragraph"/>
    <w:basedOn w:val="Normal"/>
    <w:uiPriority w:val="34"/>
    <w:qFormat/>
    <w:rsid w:val="00555A80"/>
    <w:pPr>
      <w:spacing w:after="0" w:line="240" w:lineRule="auto"/>
      <w:ind w:left="720"/>
      <w:contextualSpacing/>
    </w:pPr>
  </w:style>
  <w:style w:type="table" w:styleId="Sombreadomedio2-nfasis1">
    <w:name w:val="Medium Shading 2 Accent 1"/>
    <w:basedOn w:val="Tablanormal"/>
    <w:uiPriority w:val="64"/>
    <w:rsid w:val="00A60AD2"/>
    <w:pPr>
      <w:spacing w:after="0" w:line="240" w:lineRule="auto"/>
    </w:pPr>
    <w:rPr>
      <w:rFonts w:ascii="Arial" w:eastAsiaTheme="minorEastAsia" w:hAnsi="Arial"/>
      <w:sz w:val="28"/>
      <w:szCs w:val="28"/>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DF79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93A"/>
  </w:style>
  <w:style w:type="paragraph" w:styleId="Piedepgina">
    <w:name w:val="footer"/>
    <w:basedOn w:val="Normal"/>
    <w:link w:val="PiedepginaCar"/>
    <w:uiPriority w:val="99"/>
    <w:unhideWhenUsed/>
    <w:rsid w:val="00DF79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r>
              <a:rPr lang="es-ES" sz="1400" b="1">
                <a:effectLst/>
              </a:rPr>
              <a:t>1</a:t>
            </a:r>
            <a:r>
              <a:rPr lang="es-ES" sz="1400" b="1" baseline="0">
                <a:effectLst/>
              </a:rPr>
              <a:t>.</a:t>
            </a:r>
            <a:r>
              <a:rPr lang="es-ES" sz="1400" b="1">
                <a:effectLst/>
              </a:rPr>
              <a:t>¿Cómo califica el trato brindado (amabilidad, cortesía, respeto), la asesoría en la resolución de sus inquietudes y la presentación e identificación por parte del funcionario municipal?</a:t>
            </a:r>
            <a:endParaRPr lang="es-CR"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rgbClr val="00B050"/>
                </a:solidFill>
              </a:defRPr>
            </a:pPr>
            <a:endParaRPr lang="es-CR">
              <a:solidFill>
                <a:srgbClr val="00B050"/>
              </a:solidFill>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endParaRPr lang="es-CR"/>
        </a:p>
      </c:txPr>
    </c:title>
    <c:autoTitleDeleted val="0"/>
    <c:plotArea>
      <c:layout>
        <c:manualLayout>
          <c:layoutTarget val="inner"/>
          <c:xMode val="edge"/>
          <c:yMode val="edge"/>
          <c:x val="3.6041853454196422E-2"/>
          <c:y val="0.26686683170516118"/>
          <c:w val="0.93888888888888888"/>
          <c:h val="0.56157036708439612"/>
        </c:manualLayout>
      </c:layout>
      <c:barChart>
        <c:barDir val="col"/>
        <c:grouping val="clustered"/>
        <c:varyColors val="0"/>
        <c:ser>
          <c:idx val="0"/>
          <c:order val="0"/>
          <c:tx>
            <c:strRef>
              <c:f>Resultados!$A$3</c:f>
              <c:strCache>
                <c:ptCount val="1"/>
                <c:pt idx="0">
                  <c:v>Malo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c:ext xmlns:c16="http://schemas.microsoft.com/office/drawing/2014/chart" uri="{C3380CC4-5D6E-409C-BE32-E72D297353CC}">
                <c16:uniqueId val="{00000009-FB2C-44BA-88C2-A57105213434}"/>
              </c:ext>
            </c:extLst>
          </c:dPt>
          <c:dPt>
            <c:idx val="1"/>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27E-4A1C-B8A1-9270635A2F52}"/>
              </c:ext>
            </c:extLst>
          </c:dPt>
          <c:dPt>
            <c:idx val="2"/>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27E-4A1C-B8A1-9270635A2F52}"/>
              </c:ext>
            </c:extLst>
          </c:dPt>
          <c:dPt>
            <c:idx val="3"/>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27E-4A1C-B8A1-9270635A2F52}"/>
              </c:ext>
            </c:extLst>
          </c:dPt>
          <c:dPt>
            <c:idx val="4"/>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27E-4A1C-B8A1-9270635A2F52}"/>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Resultados!$D$3</c:f>
              <c:numCache>
                <c:formatCode>0%</c:formatCode>
                <c:ptCount val="1"/>
                <c:pt idx="0">
                  <c:v>4.2372881355932202E-2</c:v>
                </c:pt>
              </c:numCache>
            </c:numRef>
          </c:val>
          <c:extLst>
            <c:ext xmlns:c16="http://schemas.microsoft.com/office/drawing/2014/chart" uri="{C3380CC4-5D6E-409C-BE32-E72D297353CC}">
              <c16:uniqueId val="{00000008-227E-4A1C-B8A1-9270635A2F52}"/>
            </c:ext>
          </c:extLst>
        </c:ser>
        <c:ser>
          <c:idx val="1"/>
          <c:order val="1"/>
          <c:tx>
            <c:strRef>
              <c:f>Resultados!$A$4</c:f>
              <c:strCache>
                <c:ptCount val="1"/>
                <c:pt idx="0">
                  <c:v>Regular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Resultados!$D$4</c:f>
              <c:numCache>
                <c:formatCode>0%</c:formatCode>
                <c:ptCount val="1"/>
                <c:pt idx="0">
                  <c:v>7.6271186440677971E-2</c:v>
                </c:pt>
              </c:numCache>
            </c:numRef>
          </c:val>
          <c:extLst>
            <c:ext xmlns:c16="http://schemas.microsoft.com/office/drawing/2014/chart" uri="{C3380CC4-5D6E-409C-BE32-E72D297353CC}">
              <c16:uniqueId val="{00000009-227E-4A1C-B8A1-9270635A2F52}"/>
            </c:ext>
          </c:extLst>
        </c:ser>
        <c:ser>
          <c:idx val="2"/>
          <c:order val="2"/>
          <c:tx>
            <c:strRef>
              <c:f>Resultados!$A$5</c:f>
              <c:strCache>
                <c:ptCount val="1"/>
                <c:pt idx="0">
                  <c:v>Bueno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Resultados!$D$5</c:f>
              <c:numCache>
                <c:formatCode>0%</c:formatCode>
                <c:ptCount val="1"/>
                <c:pt idx="0">
                  <c:v>0.26271186440677968</c:v>
                </c:pt>
              </c:numCache>
            </c:numRef>
          </c:val>
          <c:extLst>
            <c:ext xmlns:c16="http://schemas.microsoft.com/office/drawing/2014/chart" uri="{C3380CC4-5D6E-409C-BE32-E72D297353CC}">
              <c16:uniqueId val="{0000000A-227E-4A1C-B8A1-9270635A2F52}"/>
            </c:ext>
          </c:extLst>
        </c:ser>
        <c:ser>
          <c:idx val="3"/>
          <c:order val="3"/>
          <c:tx>
            <c:strRef>
              <c:f>Resultados!$A$6</c:f>
              <c:strCache>
                <c:ptCount val="1"/>
                <c:pt idx="0">
                  <c:v>Excelente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1A1-46E6-A3A1-F354BBE3F236}"/>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Resultados!$D$6</c:f>
              <c:numCache>
                <c:formatCode>0%</c:formatCode>
                <c:ptCount val="1"/>
                <c:pt idx="0">
                  <c:v>0.55932203389830504</c:v>
                </c:pt>
              </c:numCache>
            </c:numRef>
          </c:val>
          <c:extLst>
            <c:ext xmlns:c16="http://schemas.microsoft.com/office/drawing/2014/chart" uri="{C3380CC4-5D6E-409C-BE32-E72D297353CC}">
              <c16:uniqueId val="{0000000B-227E-4A1C-B8A1-9270635A2F52}"/>
            </c:ext>
          </c:extLst>
        </c:ser>
        <c:ser>
          <c:idx val="4"/>
          <c:order val="4"/>
          <c:tx>
            <c:strRef>
              <c:f>Resultados!$A$7</c:f>
              <c:strCache>
                <c:ptCount val="1"/>
                <c:pt idx="0">
                  <c:v>N/R</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Resultados!$D$7</c:f>
              <c:numCache>
                <c:formatCode>0%</c:formatCode>
                <c:ptCount val="1"/>
                <c:pt idx="0">
                  <c:v>5.9322033898305086E-2</c:v>
                </c:pt>
              </c:numCache>
            </c:numRef>
          </c:val>
          <c:extLst>
            <c:ext xmlns:c16="http://schemas.microsoft.com/office/drawing/2014/chart" uri="{C3380CC4-5D6E-409C-BE32-E72D297353CC}">
              <c16:uniqueId val="{0000000C-227E-4A1C-B8A1-9270635A2F52}"/>
            </c:ext>
          </c:extLst>
        </c:ser>
        <c:dLbls>
          <c:showLegendKey val="0"/>
          <c:showVal val="0"/>
          <c:showCatName val="0"/>
          <c:showSerName val="0"/>
          <c:showPercent val="0"/>
          <c:showBubbleSize val="0"/>
        </c:dLbls>
        <c:gapWidth val="100"/>
        <c:overlap val="-24"/>
        <c:axId val="97990912"/>
        <c:axId val="96555392"/>
      </c:barChart>
      <c:catAx>
        <c:axId val="97990912"/>
        <c:scaling>
          <c:orientation val="minMax"/>
        </c:scaling>
        <c:delete val="1"/>
        <c:axPos val="b"/>
        <c:numFmt formatCode="General" sourceLinked="0"/>
        <c:majorTickMark val="none"/>
        <c:minorTickMark val="none"/>
        <c:tickLblPos val="nextTo"/>
        <c:crossAx val="96555392"/>
        <c:crosses val="autoZero"/>
        <c:auto val="1"/>
        <c:lblAlgn val="ctr"/>
        <c:lblOffset val="100"/>
        <c:noMultiLvlLbl val="0"/>
      </c:catAx>
      <c:valAx>
        <c:axId val="96555392"/>
        <c:scaling>
          <c:orientation val="minMax"/>
        </c:scaling>
        <c:delete val="1"/>
        <c:axPos val="l"/>
        <c:majorGridlines>
          <c:spPr>
            <a:ln w="9525" cap="flat" cmpd="sng" algn="ctr">
              <a:solidFill>
                <a:schemeClr val="lt1">
                  <a:lumMod val="95000"/>
                  <a:alpha val="10000"/>
                </a:schemeClr>
              </a:solidFill>
              <a:round/>
            </a:ln>
            <a:effectLst/>
          </c:spPr>
        </c:majorGridlines>
        <c:minorGridlines>
          <c:spPr>
            <a:ln>
              <a:solidFill>
                <a:schemeClr val="lt1">
                  <a:lumMod val="95000"/>
                  <a:alpha val="5000"/>
                </a:schemeClr>
              </a:solidFill>
            </a:ln>
            <a:effectLst>
              <a:outerShdw blurRad="50800" dist="50800" dir="5400000" algn="ctr" rotWithShape="0">
                <a:schemeClr val="accent2">
                  <a:lumMod val="40000"/>
                  <a:lumOff val="60000"/>
                </a:schemeClr>
              </a:outerShdw>
            </a:effectLst>
          </c:spPr>
        </c:minorGridlines>
        <c:numFmt formatCode="0%" sourceLinked="1"/>
        <c:majorTickMark val="none"/>
        <c:minorTickMark val="none"/>
        <c:tickLblPos val="nextTo"/>
        <c:crossAx val="97990912"/>
        <c:crosses val="autoZero"/>
        <c:crossBetween val="between"/>
      </c:valAx>
      <c:spPr>
        <a:noFill/>
        <a:ln>
          <a:noFill/>
        </a:ln>
        <a:effectLst/>
      </c:spPr>
    </c:plotArea>
    <c:legend>
      <c:legendPos val="b"/>
      <c:layout>
        <c:manualLayout>
          <c:xMode val="edge"/>
          <c:yMode val="edge"/>
          <c:x val="7.0456700151222337E-2"/>
          <c:y val="0.87723001262565414"/>
          <c:w val="0.86794075700471962"/>
          <c:h val="0.10202220122030743"/>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lt1">
                  <a:lumMod val="85000"/>
                </a:schemeClr>
              </a:solidFill>
              <a:latin typeface="+mn-lt"/>
              <a:ea typeface="+mn-ea"/>
              <a:cs typeface="+mn-cs"/>
            </a:defRPr>
          </a:pPr>
          <a:endParaRPr lang="es-C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r>
              <a:rPr lang="es-ES" sz="1400" b="1">
                <a:effectLst/>
              </a:rPr>
              <a:t>2.¿Cómo califica el cumplimiento que da la Municipalidad de Orotina a los trámites con los plazos legalmente definidos (tiempo de respuesta a su trámite)?</a:t>
            </a:r>
            <a:endParaRPr lang="es-CR" sz="1400">
              <a:effectLst/>
            </a:endParaRPr>
          </a:p>
        </c:rich>
      </c:tx>
      <c:layout>
        <c:manualLayout>
          <c:xMode val="edge"/>
          <c:yMode val="edge"/>
          <c:x val="8.9628878421826652E-2"/>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endParaRPr lang="es-CR"/>
        </a:p>
      </c:txPr>
    </c:title>
    <c:autoTitleDeleted val="0"/>
    <c:plotArea>
      <c:layout>
        <c:manualLayout>
          <c:layoutTarget val="inner"/>
          <c:xMode val="edge"/>
          <c:yMode val="edge"/>
          <c:x val="5.3981899152211611E-2"/>
          <c:y val="0.17111409876114145"/>
          <c:w val="0.9003308056718784"/>
          <c:h val="0.66480429076800174"/>
        </c:manualLayout>
      </c:layout>
      <c:barChart>
        <c:barDir val="col"/>
        <c:grouping val="clustered"/>
        <c:varyColors val="0"/>
        <c:ser>
          <c:idx val="0"/>
          <c:order val="0"/>
          <c:tx>
            <c:strRef>
              <c:f>Resultados!$A$14</c:f>
              <c:strCache>
                <c:ptCount val="1"/>
                <c:pt idx="0">
                  <c:v>Malo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Resultados!$D$14</c:f>
              <c:numCache>
                <c:formatCode>0%</c:formatCode>
                <c:ptCount val="1"/>
                <c:pt idx="0">
                  <c:v>4.2372881355932202E-2</c:v>
                </c:pt>
              </c:numCache>
            </c:numRef>
          </c:val>
          <c:extLst>
            <c:ext xmlns:c16="http://schemas.microsoft.com/office/drawing/2014/chart" uri="{C3380CC4-5D6E-409C-BE32-E72D297353CC}">
              <c16:uniqueId val="{00000000-2C7F-4090-8212-63BA47D5CF9C}"/>
            </c:ext>
          </c:extLst>
        </c:ser>
        <c:ser>
          <c:idx val="1"/>
          <c:order val="1"/>
          <c:tx>
            <c:strRef>
              <c:f>Resultados!$A$15</c:f>
              <c:strCache>
                <c:ptCount val="1"/>
                <c:pt idx="0">
                  <c:v>Regular</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Resultados!$D$15</c:f>
              <c:numCache>
                <c:formatCode>0%</c:formatCode>
                <c:ptCount val="1"/>
                <c:pt idx="0">
                  <c:v>0.10169491525423729</c:v>
                </c:pt>
              </c:numCache>
            </c:numRef>
          </c:val>
          <c:extLst>
            <c:ext xmlns:c16="http://schemas.microsoft.com/office/drawing/2014/chart" uri="{C3380CC4-5D6E-409C-BE32-E72D297353CC}">
              <c16:uniqueId val="{00000001-2C7F-4090-8212-63BA47D5CF9C}"/>
            </c:ext>
          </c:extLst>
        </c:ser>
        <c:ser>
          <c:idx val="2"/>
          <c:order val="2"/>
          <c:tx>
            <c:strRef>
              <c:f>Resultados!$A$16</c:f>
              <c:strCache>
                <c:ptCount val="1"/>
                <c:pt idx="0">
                  <c:v>Bueno </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Resultados!$D$16</c:f>
              <c:numCache>
                <c:formatCode>0%</c:formatCode>
                <c:ptCount val="1"/>
                <c:pt idx="0">
                  <c:v>0.26271186440677968</c:v>
                </c:pt>
              </c:numCache>
            </c:numRef>
          </c:val>
          <c:extLst>
            <c:ext xmlns:c16="http://schemas.microsoft.com/office/drawing/2014/chart" uri="{C3380CC4-5D6E-409C-BE32-E72D297353CC}">
              <c16:uniqueId val="{00000002-2C7F-4090-8212-63BA47D5CF9C}"/>
            </c:ext>
          </c:extLst>
        </c:ser>
        <c:ser>
          <c:idx val="3"/>
          <c:order val="3"/>
          <c:tx>
            <c:strRef>
              <c:f>Resultados!$A$17</c:f>
              <c:strCache>
                <c:ptCount val="1"/>
                <c:pt idx="0">
                  <c:v>Excelente</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Resultados!$D$17</c:f>
              <c:numCache>
                <c:formatCode>0%</c:formatCode>
                <c:ptCount val="1"/>
                <c:pt idx="0">
                  <c:v>0.5</c:v>
                </c:pt>
              </c:numCache>
            </c:numRef>
          </c:val>
          <c:extLst>
            <c:ext xmlns:c16="http://schemas.microsoft.com/office/drawing/2014/chart" uri="{C3380CC4-5D6E-409C-BE32-E72D297353CC}">
              <c16:uniqueId val="{00000003-2C7F-4090-8212-63BA47D5CF9C}"/>
            </c:ext>
          </c:extLst>
        </c:ser>
        <c:ser>
          <c:idx val="4"/>
          <c:order val="4"/>
          <c:tx>
            <c:strRef>
              <c:f>Resultados!$A$18</c:f>
              <c:strCache>
                <c:ptCount val="1"/>
                <c:pt idx="0">
                  <c:v>N/R</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Resultados!$D$18</c:f>
              <c:numCache>
                <c:formatCode>0%</c:formatCode>
                <c:ptCount val="1"/>
                <c:pt idx="0">
                  <c:v>9.3220338983050849E-2</c:v>
                </c:pt>
              </c:numCache>
            </c:numRef>
          </c:val>
          <c:extLst>
            <c:ext xmlns:c16="http://schemas.microsoft.com/office/drawing/2014/chart" uri="{C3380CC4-5D6E-409C-BE32-E72D297353CC}">
              <c16:uniqueId val="{00000004-2C7F-4090-8212-63BA47D5CF9C}"/>
            </c:ext>
          </c:extLst>
        </c:ser>
        <c:dLbls>
          <c:showLegendKey val="0"/>
          <c:showVal val="1"/>
          <c:showCatName val="0"/>
          <c:showSerName val="0"/>
          <c:showPercent val="0"/>
          <c:showBubbleSize val="0"/>
        </c:dLbls>
        <c:gapWidth val="100"/>
        <c:overlap val="-24"/>
        <c:axId val="96587776"/>
        <c:axId val="96589312"/>
      </c:barChart>
      <c:catAx>
        <c:axId val="96587776"/>
        <c:scaling>
          <c:orientation val="minMax"/>
        </c:scaling>
        <c:delete val="1"/>
        <c:axPos val="b"/>
        <c:numFmt formatCode="General" sourceLinked="0"/>
        <c:majorTickMark val="none"/>
        <c:minorTickMark val="none"/>
        <c:tickLblPos val="nextTo"/>
        <c:crossAx val="96589312"/>
        <c:crosses val="autoZero"/>
        <c:auto val="1"/>
        <c:lblAlgn val="ctr"/>
        <c:lblOffset val="100"/>
        <c:noMultiLvlLbl val="0"/>
      </c:catAx>
      <c:valAx>
        <c:axId val="96589312"/>
        <c:scaling>
          <c:orientation val="minMax"/>
        </c:scaling>
        <c:delete val="1"/>
        <c:axPos val="l"/>
        <c:majorGridlines>
          <c:spPr>
            <a:ln w="9525" cap="flat" cmpd="sng" algn="ctr">
              <a:solidFill>
                <a:schemeClr val="lt1">
                  <a:lumMod val="95000"/>
                  <a:alpha val="10000"/>
                </a:schemeClr>
              </a:solidFill>
              <a:round/>
            </a:ln>
            <a:effectLst/>
          </c:spPr>
        </c:majorGridlines>
        <c:minorGridlines>
          <c:spPr>
            <a:ln>
              <a:solidFill>
                <a:schemeClr val="lt1">
                  <a:lumMod val="95000"/>
                  <a:alpha val="5000"/>
                </a:schemeClr>
              </a:solidFill>
            </a:ln>
            <a:effectLst/>
          </c:spPr>
        </c:minorGridlines>
        <c:numFmt formatCode="0%" sourceLinked="1"/>
        <c:majorTickMark val="none"/>
        <c:minorTickMark val="none"/>
        <c:tickLblPos val="nextTo"/>
        <c:crossAx val="96587776"/>
        <c:crosses val="autoZero"/>
        <c:crossBetween val="between"/>
      </c:valAx>
      <c:spPr>
        <a:noFill/>
        <a:ln>
          <a:noFill/>
        </a:ln>
        <a:effectLst/>
      </c:spPr>
    </c:plotArea>
    <c:legend>
      <c:legendPos val="b"/>
      <c:layout>
        <c:manualLayout>
          <c:xMode val="edge"/>
          <c:yMode val="edge"/>
          <c:x val="7.7330363206413025E-2"/>
          <c:y val="0.91448740969726161"/>
          <c:w val="0.83840968472835087"/>
          <c:h val="6.615383755516736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lt1">
                  <a:lumMod val="85000"/>
                </a:schemeClr>
              </a:solidFill>
              <a:latin typeface="+mn-lt"/>
              <a:ea typeface="+mn-ea"/>
              <a:cs typeface="+mn-cs"/>
            </a:defRPr>
          </a:pPr>
          <a:endParaRPr lang="es-C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r>
              <a:rPr lang="es-CR" sz="1400">
                <a:solidFill>
                  <a:srgbClr val="00B050"/>
                </a:solidFill>
              </a:rPr>
              <a:t>3.</a:t>
            </a:r>
            <a:r>
              <a:rPr lang="es-ES" sz="1400" b="1">
                <a:effectLst/>
              </a:rPr>
              <a:t>¿Cómo considera usted que es la accesibilidad que brinda la municipalidad de Orotina a los ciudadanos, en cuanto a pago de servicios, atención telemática (app, sitio web, trámites en línea) y por vía telefónica?</a:t>
            </a:r>
            <a:endParaRPr lang="es-CR"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rgbClr val="00B050"/>
                </a:solidFill>
              </a:defRPr>
            </a:pPr>
            <a:endParaRPr lang="es-CR">
              <a:solidFill>
                <a:srgbClr val="00B050"/>
              </a:solidFill>
            </a:endParaRPr>
          </a:p>
        </c:rich>
      </c:tx>
      <c:layout>
        <c:manualLayout>
          <c:xMode val="edge"/>
          <c:yMode val="edge"/>
          <c:x val="0.12759095031654649"/>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endParaRPr lang="es-CR"/>
        </a:p>
      </c:txPr>
    </c:title>
    <c:autoTitleDeleted val="0"/>
    <c:plotArea>
      <c:layout>
        <c:manualLayout>
          <c:layoutTarget val="inner"/>
          <c:xMode val="edge"/>
          <c:yMode val="edge"/>
          <c:x val="3.6111111111111108E-2"/>
          <c:y val="0.1554900318311275"/>
          <c:w val="0.93888888888888888"/>
          <c:h val="0.5835170603674541"/>
        </c:manualLayout>
      </c:layout>
      <c:barChart>
        <c:barDir val="col"/>
        <c:grouping val="clustered"/>
        <c:varyColors val="0"/>
        <c:ser>
          <c:idx val="0"/>
          <c:order val="0"/>
          <c:tx>
            <c:strRef>
              <c:f>Resultados!$A$25</c:f>
              <c:strCache>
                <c:ptCount val="1"/>
                <c:pt idx="0">
                  <c:v>Malo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Resultados!$D$25</c:f>
              <c:numCache>
                <c:formatCode>0%</c:formatCode>
                <c:ptCount val="1"/>
                <c:pt idx="0">
                  <c:v>5.9322033898305086E-2</c:v>
                </c:pt>
              </c:numCache>
            </c:numRef>
          </c:val>
          <c:extLst>
            <c:ext xmlns:c16="http://schemas.microsoft.com/office/drawing/2014/chart" uri="{C3380CC4-5D6E-409C-BE32-E72D297353CC}">
              <c16:uniqueId val="{00000000-B239-4042-A77A-9C4AF84B156E}"/>
            </c:ext>
          </c:extLst>
        </c:ser>
        <c:ser>
          <c:idx val="1"/>
          <c:order val="1"/>
          <c:tx>
            <c:strRef>
              <c:f>Resultados!$A$26</c:f>
              <c:strCache>
                <c:ptCount val="1"/>
                <c:pt idx="0">
                  <c:v>Regular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Resultados!$D$26</c:f>
              <c:numCache>
                <c:formatCode>0%</c:formatCode>
                <c:ptCount val="1"/>
                <c:pt idx="0">
                  <c:v>0.17796610169491525</c:v>
                </c:pt>
              </c:numCache>
            </c:numRef>
          </c:val>
          <c:extLst>
            <c:ext xmlns:c16="http://schemas.microsoft.com/office/drawing/2014/chart" uri="{C3380CC4-5D6E-409C-BE32-E72D297353CC}">
              <c16:uniqueId val="{00000001-B239-4042-A77A-9C4AF84B156E}"/>
            </c:ext>
          </c:extLst>
        </c:ser>
        <c:ser>
          <c:idx val="2"/>
          <c:order val="2"/>
          <c:tx>
            <c:strRef>
              <c:f>Resultados!$A$27</c:f>
              <c:strCache>
                <c:ptCount val="1"/>
                <c:pt idx="0">
                  <c:v>Bueno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Resultados!$D$27</c:f>
              <c:numCache>
                <c:formatCode>0%</c:formatCode>
                <c:ptCount val="1"/>
                <c:pt idx="0">
                  <c:v>0.27966101694915252</c:v>
                </c:pt>
              </c:numCache>
            </c:numRef>
          </c:val>
          <c:extLst>
            <c:ext xmlns:c16="http://schemas.microsoft.com/office/drawing/2014/chart" uri="{C3380CC4-5D6E-409C-BE32-E72D297353CC}">
              <c16:uniqueId val="{00000002-B239-4042-A77A-9C4AF84B156E}"/>
            </c:ext>
          </c:extLst>
        </c:ser>
        <c:ser>
          <c:idx val="3"/>
          <c:order val="3"/>
          <c:tx>
            <c:strRef>
              <c:f>Resultados!$A$28</c:f>
              <c:strCache>
                <c:ptCount val="1"/>
                <c:pt idx="0">
                  <c:v>Excelente</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Resultados!$D$28</c:f>
              <c:numCache>
                <c:formatCode>0%</c:formatCode>
                <c:ptCount val="1"/>
                <c:pt idx="0">
                  <c:v>0.40677966101694918</c:v>
                </c:pt>
              </c:numCache>
            </c:numRef>
          </c:val>
          <c:extLst>
            <c:ext xmlns:c16="http://schemas.microsoft.com/office/drawing/2014/chart" uri="{C3380CC4-5D6E-409C-BE32-E72D297353CC}">
              <c16:uniqueId val="{00000003-B239-4042-A77A-9C4AF84B156E}"/>
            </c:ext>
          </c:extLst>
        </c:ser>
        <c:ser>
          <c:idx val="4"/>
          <c:order val="4"/>
          <c:tx>
            <c:strRef>
              <c:f>Resultados!$A$29</c:f>
              <c:strCache>
                <c:ptCount val="1"/>
                <c:pt idx="0">
                  <c:v>N/R</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Resultados!$D$29</c:f>
              <c:numCache>
                <c:formatCode>0%</c:formatCode>
                <c:ptCount val="1"/>
                <c:pt idx="0">
                  <c:v>7.6271186440677971E-2</c:v>
                </c:pt>
              </c:numCache>
            </c:numRef>
          </c:val>
          <c:extLst>
            <c:ext xmlns:c16="http://schemas.microsoft.com/office/drawing/2014/chart" uri="{C3380CC4-5D6E-409C-BE32-E72D297353CC}">
              <c16:uniqueId val="{00000004-B239-4042-A77A-9C4AF84B156E}"/>
            </c:ext>
          </c:extLst>
        </c:ser>
        <c:dLbls>
          <c:showLegendKey val="0"/>
          <c:showVal val="1"/>
          <c:showCatName val="0"/>
          <c:showSerName val="0"/>
          <c:showPercent val="0"/>
          <c:showBubbleSize val="0"/>
        </c:dLbls>
        <c:gapWidth val="100"/>
        <c:overlap val="-24"/>
        <c:axId val="98035968"/>
        <c:axId val="57479168"/>
      </c:barChart>
      <c:catAx>
        <c:axId val="98035968"/>
        <c:scaling>
          <c:orientation val="minMax"/>
        </c:scaling>
        <c:delete val="1"/>
        <c:axPos val="b"/>
        <c:numFmt formatCode="General" sourceLinked="1"/>
        <c:majorTickMark val="none"/>
        <c:minorTickMark val="none"/>
        <c:tickLblPos val="nextTo"/>
        <c:crossAx val="57479168"/>
        <c:crosses val="autoZero"/>
        <c:auto val="1"/>
        <c:lblAlgn val="ctr"/>
        <c:lblOffset val="100"/>
        <c:noMultiLvlLbl val="0"/>
      </c:catAx>
      <c:valAx>
        <c:axId val="57479168"/>
        <c:scaling>
          <c:orientation val="minMax"/>
        </c:scaling>
        <c:delete val="1"/>
        <c:axPos val="l"/>
        <c:majorGridlines>
          <c:spPr>
            <a:ln w="9525" cap="flat" cmpd="sng" algn="ctr">
              <a:solidFill>
                <a:schemeClr val="lt1">
                  <a:lumMod val="95000"/>
                  <a:alpha val="10000"/>
                </a:schemeClr>
              </a:solidFill>
              <a:round/>
            </a:ln>
            <a:effectLst/>
          </c:spPr>
        </c:majorGridlines>
        <c:minorGridlines>
          <c:spPr>
            <a:ln>
              <a:solidFill>
                <a:schemeClr val="lt1">
                  <a:lumMod val="95000"/>
                  <a:alpha val="5000"/>
                </a:schemeClr>
              </a:solidFill>
            </a:ln>
            <a:effectLst/>
          </c:spPr>
        </c:minorGridlines>
        <c:numFmt formatCode="0%" sourceLinked="1"/>
        <c:majorTickMark val="none"/>
        <c:minorTickMark val="none"/>
        <c:tickLblPos val="nextTo"/>
        <c:crossAx val="98035968"/>
        <c:crosses val="autoZero"/>
        <c:crossBetween val="between"/>
      </c:valAx>
      <c:spPr>
        <a:noFill/>
        <a:ln>
          <a:noFill/>
        </a:ln>
        <a:effectLst/>
      </c:spPr>
    </c:plotArea>
    <c:legend>
      <c:legendPos val="b"/>
      <c:layout>
        <c:manualLayout>
          <c:xMode val="edge"/>
          <c:yMode val="edge"/>
          <c:x val="7.3560137329588049E-2"/>
          <c:y val="0.80813784695152791"/>
          <c:w val="0.85067842404089311"/>
          <c:h val="5.69264135381983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lt1">
                  <a:lumMod val="85000"/>
                </a:schemeClr>
              </a:solidFill>
              <a:latin typeface="+mn-lt"/>
              <a:ea typeface="+mn-ea"/>
              <a:cs typeface="+mn-cs"/>
            </a:defRPr>
          </a:pPr>
          <a:endParaRPr lang="es-CR"/>
        </a:p>
      </c:txPr>
    </c:legend>
    <c:plotVisOnly val="1"/>
    <c:dispBlanksAs val="gap"/>
    <c:showDLblsOverMax val="0"/>
  </c:chart>
  <c:spPr>
    <a:solidFill>
      <a:schemeClr val="tx1">
        <a:lumMod val="85000"/>
        <a:lumOff val="15000"/>
      </a:schemeClr>
    </a:solidFill>
    <a:ln>
      <a:noFill/>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r>
              <a:rPr lang="es-CR" sz="1400">
                <a:solidFill>
                  <a:srgbClr val="00B050"/>
                </a:solidFill>
              </a:rPr>
              <a:t>4.</a:t>
            </a:r>
            <a:r>
              <a:rPr lang="es-ES" sz="1400" b="1">
                <a:effectLst/>
              </a:rPr>
              <a:t>¿Cómo considera el cumplimiento, por parte de la Municipalidad de Orotina hacia el ciudadano, de las condiciones de accesibilidad universal (Ley 7600) y con los derechos de facilitar servicios y productos de apoyo a las personas con discapacidad (uso de</a:t>
            </a:r>
            <a:endParaRPr lang="es-CR"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endParaRPr lang="es-CR"/>
        </a:p>
      </c:txPr>
    </c:title>
    <c:autoTitleDeleted val="0"/>
    <c:plotArea>
      <c:layout>
        <c:manualLayout>
          <c:layoutTarget val="inner"/>
          <c:xMode val="edge"/>
          <c:yMode val="edge"/>
          <c:x val="2.3006537842131674E-2"/>
          <c:y val="0.26190425852152316"/>
          <c:w val="0.93098038647360493"/>
          <c:h val="0.51753837542120595"/>
        </c:manualLayout>
      </c:layout>
      <c:barChart>
        <c:barDir val="col"/>
        <c:grouping val="clustered"/>
        <c:varyColors val="0"/>
        <c:ser>
          <c:idx val="0"/>
          <c:order val="0"/>
          <c:tx>
            <c:strRef>
              <c:f>Resultados!$A$36</c:f>
              <c:strCache>
                <c:ptCount val="1"/>
                <c:pt idx="0">
                  <c:v>Malo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Resultados!$D$36</c:f>
              <c:numCache>
                <c:formatCode>0%</c:formatCode>
                <c:ptCount val="1"/>
                <c:pt idx="0">
                  <c:v>4.2372881355932202E-2</c:v>
                </c:pt>
              </c:numCache>
            </c:numRef>
          </c:val>
          <c:extLst>
            <c:ext xmlns:c16="http://schemas.microsoft.com/office/drawing/2014/chart" uri="{C3380CC4-5D6E-409C-BE32-E72D297353CC}">
              <c16:uniqueId val="{00000000-A8DC-4EA8-A5EF-8409F6B780D6}"/>
            </c:ext>
          </c:extLst>
        </c:ser>
        <c:ser>
          <c:idx val="1"/>
          <c:order val="1"/>
          <c:tx>
            <c:strRef>
              <c:f>Resultados!$A$37</c:f>
              <c:strCache>
                <c:ptCount val="1"/>
                <c:pt idx="0">
                  <c:v>Regular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Resultados!$D$37</c:f>
              <c:numCache>
                <c:formatCode>0%</c:formatCode>
                <c:ptCount val="1"/>
                <c:pt idx="0">
                  <c:v>8.4745762711864403E-2</c:v>
                </c:pt>
              </c:numCache>
            </c:numRef>
          </c:val>
          <c:extLst>
            <c:ext xmlns:c16="http://schemas.microsoft.com/office/drawing/2014/chart" uri="{C3380CC4-5D6E-409C-BE32-E72D297353CC}">
              <c16:uniqueId val="{00000001-A8DC-4EA8-A5EF-8409F6B780D6}"/>
            </c:ext>
          </c:extLst>
        </c:ser>
        <c:ser>
          <c:idx val="2"/>
          <c:order val="2"/>
          <c:tx>
            <c:strRef>
              <c:f>Resultados!$A$38</c:f>
              <c:strCache>
                <c:ptCount val="1"/>
                <c:pt idx="0">
                  <c:v>Bueno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Resultados!$D$38</c:f>
              <c:numCache>
                <c:formatCode>0%</c:formatCode>
                <c:ptCount val="1"/>
                <c:pt idx="0">
                  <c:v>0.19491525423728814</c:v>
                </c:pt>
              </c:numCache>
            </c:numRef>
          </c:val>
          <c:extLst>
            <c:ext xmlns:c16="http://schemas.microsoft.com/office/drawing/2014/chart" uri="{C3380CC4-5D6E-409C-BE32-E72D297353CC}">
              <c16:uniqueId val="{00000002-A8DC-4EA8-A5EF-8409F6B780D6}"/>
            </c:ext>
          </c:extLst>
        </c:ser>
        <c:ser>
          <c:idx val="3"/>
          <c:order val="3"/>
          <c:tx>
            <c:strRef>
              <c:f>Resultados!$A$39</c:f>
              <c:strCache>
                <c:ptCount val="1"/>
                <c:pt idx="0">
                  <c:v>Excelente</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Resultados!$D$39</c:f>
              <c:numCache>
                <c:formatCode>0%</c:formatCode>
                <c:ptCount val="1"/>
                <c:pt idx="0">
                  <c:v>0.38135593220338981</c:v>
                </c:pt>
              </c:numCache>
            </c:numRef>
          </c:val>
          <c:extLst>
            <c:ext xmlns:c16="http://schemas.microsoft.com/office/drawing/2014/chart" uri="{C3380CC4-5D6E-409C-BE32-E72D297353CC}">
              <c16:uniqueId val="{00000003-A8DC-4EA8-A5EF-8409F6B780D6}"/>
            </c:ext>
          </c:extLst>
        </c:ser>
        <c:ser>
          <c:idx val="4"/>
          <c:order val="4"/>
          <c:tx>
            <c:strRef>
              <c:f>Resultados!$A$40</c:f>
              <c:strCache>
                <c:ptCount val="1"/>
                <c:pt idx="0">
                  <c:v>N/R</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Resultados!$D$40</c:f>
              <c:numCache>
                <c:formatCode>0%</c:formatCode>
                <c:ptCount val="1"/>
                <c:pt idx="0">
                  <c:v>0.29661016949152541</c:v>
                </c:pt>
              </c:numCache>
            </c:numRef>
          </c:val>
          <c:extLst>
            <c:ext xmlns:c16="http://schemas.microsoft.com/office/drawing/2014/chart" uri="{C3380CC4-5D6E-409C-BE32-E72D297353CC}">
              <c16:uniqueId val="{00000004-A8DC-4EA8-A5EF-8409F6B780D6}"/>
            </c:ext>
          </c:extLst>
        </c:ser>
        <c:dLbls>
          <c:showLegendKey val="0"/>
          <c:showVal val="1"/>
          <c:showCatName val="0"/>
          <c:showSerName val="0"/>
          <c:showPercent val="0"/>
          <c:showBubbleSize val="0"/>
        </c:dLbls>
        <c:gapWidth val="150"/>
        <c:overlap val="-25"/>
        <c:axId val="698182088"/>
        <c:axId val="698184968"/>
      </c:barChart>
      <c:catAx>
        <c:axId val="698182088"/>
        <c:scaling>
          <c:orientation val="minMax"/>
        </c:scaling>
        <c:delete val="1"/>
        <c:axPos val="b"/>
        <c:numFmt formatCode="General" sourceLinked="1"/>
        <c:majorTickMark val="none"/>
        <c:minorTickMark val="none"/>
        <c:tickLblPos val="nextTo"/>
        <c:crossAx val="698184968"/>
        <c:crosses val="autoZero"/>
        <c:auto val="1"/>
        <c:lblAlgn val="ctr"/>
        <c:lblOffset val="100"/>
        <c:noMultiLvlLbl val="0"/>
      </c:catAx>
      <c:valAx>
        <c:axId val="698184968"/>
        <c:scaling>
          <c:orientation val="minMax"/>
        </c:scaling>
        <c:delete val="1"/>
        <c:axPos val="l"/>
        <c:minorGridlines>
          <c:spPr>
            <a:ln>
              <a:solidFill>
                <a:schemeClr val="lt1">
                  <a:lumMod val="95000"/>
                  <a:alpha val="5000"/>
                </a:schemeClr>
              </a:solidFill>
            </a:ln>
            <a:effectLst/>
          </c:spPr>
        </c:minorGridlines>
        <c:numFmt formatCode="0%" sourceLinked="1"/>
        <c:majorTickMark val="none"/>
        <c:minorTickMark val="none"/>
        <c:tickLblPos val="nextTo"/>
        <c:crossAx val="698182088"/>
        <c:crosses val="autoZero"/>
        <c:crossBetween val="between"/>
      </c:valAx>
      <c:spPr>
        <a:noFill/>
        <a:ln>
          <a:noFill/>
        </a:ln>
        <a:effectLst/>
      </c:spPr>
    </c:plotArea>
    <c:legend>
      <c:legendPos val="t"/>
      <c:layout>
        <c:manualLayout>
          <c:xMode val="edge"/>
          <c:yMode val="edge"/>
          <c:x val="8.0918779057809642E-2"/>
          <c:y val="0.81711759944450146"/>
          <c:w val="0.81013507623059533"/>
          <c:h val="8.0075985050550219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lt1">
                  <a:lumMod val="85000"/>
                </a:schemeClr>
              </a:solidFill>
              <a:latin typeface="+mn-lt"/>
              <a:ea typeface="+mn-ea"/>
              <a:cs typeface="+mn-cs"/>
            </a:defRPr>
          </a:pPr>
          <a:endParaRPr lang="es-C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r>
              <a:rPr lang="es-ES" sz="1400" b="1">
                <a:effectLst/>
              </a:rPr>
              <a:t>5.¿Qué calificación en general le daría a la calidad del bien o servicio recibido por parte de la Municipalidad de Orotina?</a:t>
            </a:r>
            <a:endParaRPr lang="es-CR" sz="1400">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rgbClr val="00B050"/>
              </a:solidFill>
              <a:effectLst>
                <a:outerShdw blurRad="50800" dist="38100" dir="5400000" algn="t" rotWithShape="0">
                  <a:prstClr val="black">
                    <a:alpha val="40000"/>
                  </a:prstClr>
                </a:outerShdw>
              </a:effectLst>
              <a:latin typeface="+mn-lt"/>
              <a:ea typeface="+mn-ea"/>
              <a:cs typeface="+mn-cs"/>
            </a:defRPr>
          </a:pPr>
          <a:endParaRPr lang="es-CR"/>
        </a:p>
      </c:txPr>
    </c:title>
    <c:autoTitleDeleted val="0"/>
    <c:plotArea>
      <c:layout>
        <c:manualLayout>
          <c:layoutTarget val="inner"/>
          <c:xMode val="edge"/>
          <c:yMode val="edge"/>
          <c:x val="3.1311158458623166E-2"/>
          <c:y val="0.25823693845222467"/>
          <c:w val="0.94572732533838655"/>
          <c:h val="0.54178239341611811"/>
        </c:manualLayout>
      </c:layout>
      <c:barChart>
        <c:barDir val="col"/>
        <c:grouping val="clustered"/>
        <c:varyColors val="1"/>
        <c:ser>
          <c:idx val="0"/>
          <c:order val="0"/>
          <c:invertIfNegative val="0"/>
          <c:dPt>
            <c:idx val="0"/>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644-4570-92DA-7EF7F709F241}"/>
              </c:ext>
            </c:extLst>
          </c:dPt>
          <c:dPt>
            <c:idx val="1"/>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644-4570-92DA-7EF7F709F241}"/>
              </c:ext>
            </c:extLst>
          </c:dPt>
          <c:dPt>
            <c:idx val="2"/>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644-4570-92DA-7EF7F709F241}"/>
              </c:ext>
            </c:extLst>
          </c:dPt>
          <c:dPt>
            <c:idx val="3"/>
            <c:invertIfNegative val="0"/>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644-4570-92DA-7EF7F709F241}"/>
              </c:ext>
            </c:extLst>
          </c:dPt>
          <c:dPt>
            <c:idx val="4"/>
            <c:invertIfNegative val="0"/>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644-4570-92DA-7EF7F709F241}"/>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lumMod val="8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Resultados!$A$47:$A$51</c:f>
              <c:strCache>
                <c:ptCount val="5"/>
                <c:pt idx="0">
                  <c:v>Malo</c:v>
                </c:pt>
                <c:pt idx="1">
                  <c:v>Regular</c:v>
                </c:pt>
                <c:pt idx="2">
                  <c:v>Bueno </c:v>
                </c:pt>
                <c:pt idx="3">
                  <c:v>Excelente</c:v>
                </c:pt>
                <c:pt idx="4">
                  <c:v>N/R</c:v>
                </c:pt>
              </c:strCache>
            </c:strRef>
          </c:cat>
          <c:val>
            <c:numRef>
              <c:f>Resultados!$D$47:$D$51</c:f>
              <c:numCache>
                <c:formatCode>0%</c:formatCode>
                <c:ptCount val="5"/>
                <c:pt idx="0">
                  <c:v>5.9322033898305086E-2</c:v>
                </c:pt>
                <c:pt idx="1">
                  <c:v>0.11864406779661017</c:v>
                </c:pt>
                <c:pt idx="2">
                  <c:v>0.33050847457627119</c:v>
                </c:pt>
                <c:pt idx="3">
                  <c:v>0.44067796610169491</c:v>
                </c:pt>
                <c:pt idx="4">
                  <c:v>5.0847457627118647E-2</c:v>
                </c:pt>
              </c:numCache>
            </c:numRef>
          </c:val>
          <c:extLst>
            <c:ext xmlns:c16="http://schemas.microsoft.com/office/drawing/2014/chart" uri="{C3380CC4-5D6E-409C-BE32-E72D297353CC}">
              <c16:uniqueId val="{0000000A-9644-4570-92DA-7EF7F709F241}"/>
            </c:ext>
          </c:extLst>
        </c:ser>
        <c:dLbls>
          <c:showLegendKey val="0"/>
          <c:showVal val="1"/>
          <c:showCatName val="0"/>
          <c:showSerName val="0"/>
          <c:showPercent val="0"/>
          <c:showBubbleSize val="0"/>
        </c:dLbls>
        <c:gapWidth val="150"/>
        <c:overlap val="-25"/>
        <c:axId val="604130896"/>
        <c:axId val="604132496"/>
      </c:barChart>
      <c:catAx>
        <c:axId val="604130896"/>
        <c:scaling>
          <c:orientation val="minMax"/>
        </c:scaling>
        <c:delete val="1"/>
        <c:axPos val="b"/>
        <c:numFmt formatCode="General" sourceLinked="1"/>
        <c:majorTickMark val="none"/>
        <c:minorTickMark val="none"/>
        <c:tickLblPos val="nextTo"/>
        <c:crossAx val="604132496"/>
        <c:crosses val="autoZero"/>
        <c:auto val="1"/>
        <c:lblAlgn val="ctr"/>
        <c:lblOffset val="100"/>
        <c:noMultiLvlLbl val="0"/>
      </c:catAx>
      <c:valAx>
        <c:axId val="604132496"/>
        <c:scaling>
          <c:orientation val="minMax"/>
        </c:scaling>
        <c:delete val="1"/>
        <c:axPos val="l"/>
        <c:minorGridlines>
          <c:spPr>
            <a:ln>
              <a:solidFill>
                <a:schemeClr val="lt1">
                  <a:lumMod val="95000"/>
                  <a:alpha val="5000"/>
                </a:schemeClr>
              </a:solidFill>
            </a:ln>
            <a:effectLst/>
          </c:spPr>
        </c:minorGridlines>
        <c:numFmt formatCode="0%" sourceLinked="1"/>
        <c:majorTickMark val="none"/>
        <c:minorTickMark val="none"/>
        <c:tickLblPos val="nextTo"/>
        <c:crossAx val="604130896"/>
        <c:crosses val="autoZero"/>
        <c:crossBetween val="between"/>
      </c:valAx>
      <c:spPr>
        <a:noFill/>
        <a:ln w="25400">
          <a:noFill/>
        </a:ln>
        <a:effectLst/>
      </c:spPr>
    </c:plotArea>
    <c:legend>
      <c:legendPos val="t"/>
      <c:layout>
        <c:manualLayout>
          <c:xMode val="edge"/>
          <c:yMode val="edge"/>
          <c:x val="7.0542496604012808E-2"/>
          <c:y val="0.8283785376204883"/>
          <c:w val="0.85265264682837694"/>
          <c:h val="6.30817275325777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lt1">
                  <a:lumMod val="85000"/>
                </a:schemeClr>
              </a:solidFill>
              <a:latin typeface="+mn-lt"/>
              <a:ea typeface="+mn-ea"/>
              <a:cs typeface="+mn-cs"/>
            </a:defRPr>
          </a:pPr>
          <a:endParaRPr lang="es-C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18C6-D1B7-42A4-A97A-22D9BE1D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1717</Words>
  <Characters>9445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Informe Encuesta de Percepción del Contribuyente</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Encuesta de Percepción del Contribuyente</dc:title>
  <dc:subject>¿</dc:subject>
  <dc:creator>Jeremy J.S.U. Sandoval Umaña</dc:creator>
  <cp:keywords/>
  <dc:description/>
  <cp:lastModifiedBy>Jeremy Sandoval Umaña</cp:lastModifiedBy>
  <cp:revision>31</cp:revision>
  <cp:lastPrinted>2019-08-22T19:06:00Z</cp:lastPrinted>
  <dcterms:created xsi:type="dcterms:W3CDTF">2022-01-25T21:01:00Z</dcterms:created>
  <dcterms:modified xsi:type="dcterms:W3CDTF">2022-07-27T17:01:00Z</dcterms:modified>
</cp:coreProperties>
</file>